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footer1.xml" ContentType="application/vnd.openxmlformats-officedocument.wordprocessingml.footer+xml"/>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747D8B" w14:textId="373E1E9B" w:rsidR="00540B35" w:rsidRPr="0081483D" w:rsidRDefault="00540B35" w:rsidP="00540B35">
      <w:pPr>
        <w:tabs>
          <w:tab w:val="right" w:pos="9639"/>
        </w:tabs>
        <w:spacing w:after="0"/>
        <w:rPr>
          <w:rFonts w:ascii="Arial" w:hAnsi="Arial"/>
          <w:i/>
          <w:sz w:val="28"/>
        </w:rPr>
      </w:pPr>
      <w:bookmarkStart w:id="0" w:name="_Toc12632702"/>
      <w:r w:rsidRPr="0081483D">
        <w:rPr>
          <w:rFonts w:ascii="Arial" w:hAnsi="Arial"/>
          <w:sz w:val="24"/>
        </w:rPr>
        <w:t>3GPP TSG-RAN WG2 Meeting #10</w:t>
      </w:r>
      <w:r w:rsidR="007C086B">
        <w:rPr>
          <w:rFonts w:ascii="Arial" w:hAnsi="Arial"/>
          <w:sz w:val="24"/>
        </w:rPr>
        <w:t>8</w:t>
      </w:r>
      <w:r w:rsidRPr="0081483D">
        <w:rPr>
          <w:rFonts w:ascii="Arial" w:hAnsi="Arial"/>
          <w:i/>
          <w:sz w:val="28"/>
        </w:rPr>
        <w:tab/>
      </w:r>
      <w:r w:rsidRPr="0081483D">
        <w:rPr>
          <w:rFonts w:ascii="Arial" w:hAnsi="Arial"/>
          <w:b/>
          <w:i/>
          <w:sz w:val="28"/>
        </w:rPr>
        <w:t>R2-19</w:t>
      </w:r>
      <w:r w:rsidR="00392E28" w:rsidRPr="00392E28">
        <w:rPr>
          <w:rFonts w:ascii="Arial" w:hAnsi="Arial"/>
          <w:b/>
          <w:i/>
          <w:sz w:val="28"/>
        </w:rPr>
        <w:t>155</w:t>
      </w:r>
      <w:r w:rsidR="00CF1CA8">
        <w:rPr>
          <w:rFonts w:ascii="Arial" w:hAnsi="Arial"/>
          <w:b/>
          <w:i/>
          <w:sz w:val="28"/>
        </w:rPr>
        <w:t>58</w:t>
      </w:r>
    </w:p>
    <w:p w14:paraId="6900FD8F" w14:textId="2297142D" w:rsidR="00540B35" w:rsidRDefault="00ED093F" w:rsidP="00540B35">
      <w:pPr>
        <w:spacing w:after="120"/>
        <w:outlineLvl w:val="0"/>
        <w:rPr>
          <w:rFonts w:ascii="Arial" w:hAnsi="Arial"/>
          <w:sz w:val="24"/>
        </w:rPr>
      </w:pPr>
      <w:r w:rsidRPr="00ED093F">
        <w:rPr>
          <w:rFonts w:ascii="Arial" w:hAnsi="Arial"/>
          <w:sz w:val="24"/>
        </w:rPr>
        <w:t>Reno, Nevada, USA, November 18 – 22, 2019</w:t>
      </w:r>
      <w:r w:rsidR="00540B35">
        <w:rPr>
          <w:rFonts w:ascii="Arial" w:hAnsi="Arial"/>
          <w:sz w:val="24"/>
        </w:rPr>
        <w:tab/>
      </w:r>
      <w:r w:rsidR="00540B35">
        <w:rPr>
          <w:rFonts w:ascii="Arial" w:hAnsi="Arial"/>
          <w:sz w:val="24"/>
        </w:rPr>
        <w:tab/>
      </w:r>
      <w:r w:rsidR="00540B35">
        <w:rPr>
          <w:rFonts w:ascii="Arial" w:hAnsi="Arial"/>
          <w:sz w:val="24"/>
        </w:rPr>
        <w:tab/>
      </w:r>
      <w:r w:rsidR="00540B35">
        <w:rPr>
          <w:rFonts w:ascii="Arial" w:hAnsi="Arial"/>
          <w:sz w:val="24"/>
        </w:rPr>
        <w:tab/>
      </w:r>
      <w:r w:rsidR="00540B35">
        <w:rPr>
          <w:rFonts w:ascii="Arial" w:hAnsi="Arial"/>
          <w:sz w:val="24"/>
        </w:rPr>
        <w:tab/>
      </w:r>
      <w:r w:rsidR="00540B35">
        <w:rPr>
          <w:rFonts w:ascii="Arial" w:hAnsi="Arial"/>
          <w:sz w:val="24"/>
        </w:rPr>
        <w:tab/>
      </w:r>
      <w:r w:rsidR="00540B35">
        <w:rPr>
          <w:rFonts w:ascii="Arial" w:hAnsi="Arial"/>
          <w:sz w:val="24"/>
        </w:rPr>
        <w:tab/>
      </w:r>
      <w:r w:rsidR="00540B35">
        <w:rPr>
          <w:rFonts w:ascii="Arial" w:hAnsi="Arial"/>
          <w:sz w:val="24"/>
        </w:rPr>
        <w:tab/>
      </w:r>
      <w:r w:rsidR="00540B35">
        <w:rPr>
          <w:rFonts w:ascii="Arial" w:hAnsi="Arial"/>
          <w:sz w:val="24"/>
        </w:rPr>
        <w:tab/>
        <w:t xml:space="preserve">        </w:t>
      </w:r>
      <w:r w:rsidR="007C086B">
        <w:rPr>
          <w:rFonts w:ascii="Arial" w:hAnsi="Arial"/>
          <w:sz w:val="24"/>
        </w:rPr>
        <w:t xml:space="preserve"> </w:t>
      </w:r>
    </w:p>
    <w:p w14:paraId="660C3C66" w14:textId="77777777" w:rsidR="00540B35" w:rsidRPr="0081483D" w:rsidRDefault="00540B35" w:rsidP="00540B35">
      <w:pPr>
        <w:spacing w:after="120"/>
        <w:outlineLvl w:val="0"/>
        <w:rPr>
          <w:rFonts w:ascii="Arial" w:hAnsi="Arial" w:cs="Arial"/>
          <w:b/>
          <w:lang w:eastAsia="ko-KR"/>
        </w:rPr>
      </w:pPr>
    </w:p>
    <w:p w14:paraId="7E761301" w14:textId="77777777" w:rsidR="00540B35" w:rsidRPr="0081483D" w:rsidRDefault="00540B35" w:rsidP="00540B35">
      <w:pPr>
        <w:tabs>
          <w:tab w:val="left" w:pos="1985"/>
        </w:tabs>
        <w:rPr>
          <w:rFonts w:ascii="Arial" w:eastAsia="MS Mincho" w:hAnsi="Arial"/>
          <w:sz w:val="24"/>
          <w:lang w:eastAsia="ja-JP"/>
        </w:rPr>
      </w:pPr>
      <w:r w:rsidRPr="0081483D">
        <w:rPr>
          <w:rFonts w:ascii="Arial" w:eastAsia="MS Mincho" w:hAnsi="Arial"/>
          <w:b/>
          <w:sz w:val="24"/>
        </w:rPr>
        <w:t>Agenda item:</w:t>
      </w:r>
      <w:r w:rsidRPr="0081483D">
        <w:rPr>
          <w:rFonts w:ascii="Arial" w:eastAsia="MS Mincho" w:hAnsi="Arial"/>
          <w:sz w:val="24"/>
        </w:rPr>
        <w:tab/>
      </w:r>
      <w:bookmarkStart w:id="1" w:name="Source"/>
      <w:bookmarkEnd w:id="1"/>
      <w:r>
        <w:rPr>
          <w:rFonts w:ascii="Arial" w:eastAsia="MS Mincho" w:hAnsi="Arial"/>
          <w:sz w:val="24"/>
        </w:rPr>
        <w:t>6</w:t>
      </w:r>
      <w:r w:rsidRPr="0081483D">
        <w:rPr>
          <w:rFonts w:ascii="Arial" w:eastAsia="MS Mincho" w:hAnsi="Arial"/>
          <w:sz w:val="24"/>
        </w:rPr>
        <w:t>.8.2.1</w:t>
      </w:r>
    </w:p>
    <w:p w14:paraId="12C41A88" w14:textId="77777777" w:rsidR="00540B35" w:rsidRPr="0081483D" w:rsidRDefault="00540B35" w:rsidP="00540B35">
      <w:pPr>
        <w:tabs>
          <w:tab w:val="left" w:pos="1985"/>
        </w:tabs>
        <w:rPr>
          <w:rFonts w:ascii="Arial" w:eastAsia="MS Mincho" w:hAnsi="Arial"/>
          <w:sz w:val="24"/>
          <w:lang w:eastAsia="ja-JP"/>
        </w:rPr>
      </w:pPr>
      <w:r w:rsidRPr="0081483D">
        <w:rPr>
          <w:rFonts w:ascii="Arial" w:eastAsia="MS Mincho" w:hAnsi="Arial"/>
          <w:b/>
          <w:sz w:val="24"/>
        </w:rPr>
        <w:t xml:space="preserve">Source: </w:t>
      </w:r>
      <w:r w:rsidRPr="0081483D">
        <w:rPr>
          <w:rFonts w:ascii="Arial" w:eastAsia="MS Mincho" w:hAnsi="Arial"/>
          <w:b/>
          <w:sz w:val="24"/>
        </w:rPr>
        <w:tab/>
      </w:r>
      <w:r w:rsidRPr="0081483D">
        <w:rPr>
          <w:rFonts w:ascii="Arial" w:eastAsia="MS Mincho" w:hAnsi="Arial"/>
          <w:sz w:val="24"/>
        </w:rPr>
        <w:t>Q</w:t>
      </w:r>
      <w:r w:rsidRPr="0081483D">
        <w:rPr>
          <w:rFonts w:ascii="Arial" w:eastAsia="MS Mincho" w:hAnsi="Arial"/>
          <w:sz w:val="24"/>
          <w:lang w:eastAsia="ja-JP"/>
        </w:rPr>
        <w:t>ualcomm</w:t>
      </w:r>
      <w:r w:rsidRPr="0081483D">
        <w:rPr>
          <w:rFonts w:ascii="MS Mincho" w:eastAsia="MS Mincho" w:hAnsi="MS Mincho"/>
          <w:sz w:val="24"/>
          <w:lang w:eastAsia="ja-JP"/>
        </w:rPr>
        <w:t xml:space="preserve"> </w:t>
      </w:r>
      <w:r w:rsidRPr="0081483D">
        <w:rPr>
          <w:rFonts w:ascii="Arial" w:eastAsia="MS Mincho" w:hAnsi="Arial"/>
          <w:sz w:val="24"/>
          <w:lang w:eastAsia="ja-JP"/>
        </w:rPr>
        <w:t>Incorporated</w:t>
      </w:r>
    </w:p>
    <w:p w14:paraId="083A8EFA" w14:textId="23087BEF" w:rsidR="00540B35" w:rsidRPr="0081483D" w:rsidRDefault="00540B35" w:rsidP="00540B35">
      <w:pPr>
        <w:tabs>
          <w:tab w:val="left" w:pos="1985"/>
        </w:tabs>
        <w:ind w:left="1980" w:hanging="1980"/>
        <w:rPr>
          <w:rFonts w:ascii="Arial" w:eastAsia="MS Mincho" w:hAnsi="Arial"/>
          <w:sz w:val="24"/>
          <w:lang w:eastAsia="ja-JP"/>
        </w:rPr>
      </w:pPr>
      <w:r w:rsidRPr="0081483D">
        <w:rPr>
          <w:rFonts w:ascii="Arial" w:eastAsia="MS Mincho" w:hAnsi="Arial"/>
          <w:b/>
          <w:sz w:val="24"/>
        </w:rPr>
        <w:t>Title:</w:t>
      </w:r>
      <w:r w:rsidRPr="0081483D">
        <w:rPr>
          <w:rFonts w:ascii="Arial" w:eastAsia="MS Mincho" w:hAnsi="Arial"/>
          <w:sz w:val="24"/>
        </w:rPr>
        <w:t xml:space="preserve"> </w:t>
      </w:r>
      <w:r w:rsidRPr="0081483D">
        <w:rPr>
          <w:rFonts w:ascii="Arial" w:eastAsia="MS Mincho" w:hAnsi="Arial"/>
          <w:sz w:val="24"/>
        </w:rPr>
        <w:tab/>
      </w:r>
      <w:r w:rsidR="004250EF">
        <w:rPr>
          <w:rFonts w:ascii="Arial" w:eastAsia="MS Mincho" w:hAnsi="Arial"/>
          <w:sz w:val="24"/>
        </w:rPr>
        <w:t>Stage 2 for Multi-RTT</w:t>
      </w:r>
      <w:r w:rsidR="00C344E4">
        <w:rPr>
          <w:rFonts w:ascii="Arial" w:eastAsia="MS Mincho" w:hAnsi="Arial"/>
          <w:sz w:val="24"/>
        </w:rPr>
        <w:t xml:space="preserve"> positioning</w:t>
      </w:r>
    </w:p>
    <w:p w14:paraId="498BCFCE" w14:textId="06C1EF94" w:rsidR="00540B35" w:rsidRDefault="00540B35" w:rsidP="00540B35">
      <w:pPr>
        <w:tabs>
          <w:tab w:val="left" w:pos="1985"/>
        </w:tabs>
        <w:ind w:left="1980" w:hanging="1980"/>
        <w:rPr>
          <w:rFonts w:ascii="Arial" w:eastAsia="MS Mincho" w:hAnsi="Arial"/>
          <w:sz w:val="24"/>
        </w:rPr>
      </w:pPr>
      <w:r w:rsidRPr="0081483D">
        <w:rPr>
          <w:rFonts w:ascii="Arial" w:eastAsia="MS Mincho" w:hAnsi="Arial"/>
          <w:b/>
          <w:sz w:val="24"/>
        </w:rPr>
        <w:t>Document for:</w:t>
      </w:r>
      <w:r w:rsidRPr="0081483D">
        <w:rPr>
          <w:rFonts w:ascii="Arial" w:eastAsia="MS Mincho" w:hAnsi="Arial"/>
          <w:sz w:val="24"/>
        </w:rPr>
        <w:tab/>
      </w:r>
      <w:bookmarkStart w:id="2" w:name="DocumentFor"/>
      <w:bookmarkEnd w:id="2"/>
      <w:r w:rsidRPr="0081483D">
        <w:rPr>
          <w:rFonts w:ascii="Arial" w:eastAsia="MS Mincho" w:hAnsi="Arial"/>
          <w:sz w:val="24"/>
        </w:rPr>
        <w:t>Discussion and Decision</w:t>
      </w:r>
    </w:p>
    <w:p w14:paraId="5910A8A0" w14:textId="77777777" w:rsidR="00574202" w:rsidRPr="0081483D" w:rsidRDefault="00574202" w:rsidP="00540B35">
      <w:pPr>
        <w:tabs>
          <w:tab w:val="left" w:pos="1985"/>
        </w:tabs>
        <w:ind w:left="1980" w:hanging="1980"/>
        <w:rPr>
          <w:rFonts w:ascii="Arial" w:eastAsia="MS Mincho" w:hAnsi="Arial"/>
          <w:sz w:val="24"/>
        </w:rPr>
      </w:pPr>
    </w:p>
    <w:p w14:paraId="4D07C670" w14:textId="77777777" w:rsidR="00574202" w:rsidRPr="00574202" w:rsidRDefault="00574202" w:rsidP="00574202">
      <w:pPr>
        <w:keepNext/>
        <w:keepLines/>
        <w:pBdr>
          <w:bottom w:val="single" w:sz="12" w:space="1" w:color="auto"/>
        </w:pBdr>
        <w:spacing w:after="60"/>
        <w:outlineLvl w:val="0"/>
        <w:rPr>
          <w:rFonts w:ascii="Arial" w:eastAsia="Malgun Gothic" w:hAnsi="Arial" w:cs="Arial"/>
          <w:b/>
          <w:noProof/>
          <w:lang w:eastAsia="ko-KR"/>
        </w:rPr>
      </w:pPr>
    </w:p>
    <w:p w14:paraId="3E548224" w14:textId="77777777" w:rsidR="00574202" w:rsidRPr="00574202" w:rsidRDefault="00574202" w:rsidP="00574202">
      <w:pPr>
        <w:keepNext/>
        <w:keepLines/>
        <w:ind w:left="1138" w:hanging="1138"/>
        <w:outlineLvl w:val="0"/>
        <w:rPr>
          <w:rFonts w:ascii="Arial" w:eastAsia="Malgun Gothic" w:hAnsi="Arial"/>
          <w:noProof/>
          <w:sz w:val="32"/>
          <w:lang w:eastAsia="ko-KR"/>
        </w:rPr>
      </w:pPr>
      <w:bookmarkStart w:id="3" w:name="_Ref349588338"/>
      <w:r w:rsidRPr="00574202">
        <w:rPr>
          <w:rFonts w:ascii="Arial" w:eastAsia="Malgun Gothic" w:hAnsi="Arial" w:hint="eastAsia"/>
          <w:noProof/>
          <w:sz w:val="32"/>
          <w:lang w:eastAsia="ko-KR"/>
        </w:rPr>
        <w:t xml:space="preserve">1. </w:t>
      </w:r>
      <w:r w:rsidRPr="00574202">
        <w:rPr>
          <w:rFonts w:ascii="Arial" w:eastAsia="Malgun Gothic" w:hAnsi="Arial"/>
          <w:noProof/>
          <w:sz w:val="32"/>
          <w:lang w:eastAsia="ko-KR"/>
        </w:rPr>
        <w:tab/>
        <w:t>Introduction</w:t>
      </w:r>
      <w:bookmarkEnd w:id="3"/>
      <w:r w:rsidRPr="00574202">
        <w:rPr>
          <w:rFonts w:ascii="Arial" w:eastAsia="Malgun Gothic" w:hAnsi="Arial"/>
          <w:noProof/>
          <w:sz w:val="32"/>
          <w:lang w:eastAsia="ko-KR"/>
        </w:rPr>
        <w:t xml:space="preserve"> </w:t>
      </w:r>
    </w:p>
    <w:p w14:paraId="56515604" w14:textId="46FA9399" w:rsidR="00F00F3F" w:rsidRPr="00F00F3F" w:rsidRDefault="00F00F3F" w:rsidP="00F00F3F">
      <w:pPr>
        <w:rPr>
          <w:rFonts w:eastAsia="Malgun Gothic"/>
          <w:noProof/>
          <w:lang w:eastAsia="ko-KR"/>
        </w:rPr>
      </w:pPr>
      <w:r w:rsidRPr="00F00F3F">
        <w:rPr>
          <w:rFonts w:eastAsia="Malgun Gothic"/>
          <w:noProof/>
          <w:lang w:eastAsia="ko-KR"/>
        </w:rPr>
        <w:t xml:space="preserve">TDOA positioning methods are based on time-of-arrival (TOA) measurements performed on downlink signals or uplink signals, respectively. Although these methods have been shown to be effective, they have a serious problem in installing and maintaining hardware for very precise </w:t>
      </w:r>
      <w:r w:rsidR="00AC1969">
        <w:rPr>
          <w:rFonts w:eastAsia="Malgun Gothic"/>
          <w:noProof/>
          <w:lang w:eastAsia="ko-KR"/>
        </w:rPr>
        <w:t>TRP</w:t>
      </w:r>
      <w:r w:rsidRPr="00F00F3F">
        <w:rPr>
          <w:rFonts w:eastAsia="Malgun Gothic"/>
          <w:noProof/>
          <w:lang w:eastAsia="ko-KR"/>
        </w:rPr>
        <w:t xml:space="preserve"> time synchronization. </w:t>
      </w:r>
    </w:p>
    <w:p w14:paraId="0874EF76" w14:textId="1015B531" w:rsidR="00E3098E" w:rsidRDefault="00F00F3F" w:rsidP="00F00F3F">
      <w:pPr>
        <w:rPr>
          <w:rFonts w:eastAsia="Malgun Gothic"/>
          <w:noProof/>
          <w:lang w:eastAsia="ko-KR"/>
        </w:rPr>
      </w:pPr>
      <w:r w:rsidRPr="00F00F3F">
        <w:rPr>
          <w:rFonts w:eastAsia="Malgun Gothic"/>
          <w:noProof/>
          <w:lang w:eastAsia="ko-KR"/>
        </w:rPr>
        <w:t xml:space="preserve">Round-Trip-Time (RTT) positioning uses two-way time-of-arrival measurements and requires in principle no time synchronization between </w:t>
      </w:r>
      <w:r w:rsidR="00B9410B">
        <w:rPr>
          <w:rFonts w:eastAsia="Malgun Gothic"/>
          <w:noProof/>
          <w:lang w:eastAsia="ko-KR"/>
        </w:rPr>
        <w:t>TRPs</w:t>
      </w:r>
      <w:r w:rsidRPr="00F00F3F">
        <w:rPr>
          <w:rFonts w:eastAsia="Malgun Gothic"/>
          <w:noProof/>
          <w:lang w:eastAsia="ko-KR"/>
        </w:rPr>
        <w:t xml:space="preserve">. </w:t>
      </w:r>
    </w:p>
    <w:p w14:paraId="4CEFB01F" w14:textId="3C822D7B" w:rsidR="00DF4554" w:rsidRDefault="00DF4554" w:rsidP="00DF4554">
      <w:r w:rsidRPr="0081483D">
        <w:t xml:space="preserve">Figure 1 illustrates the principle of obtaining distance information from two-way time-of-arrival measurements (UL and DL measurements). Precise timing (TOA) measurements are required, similar to TDOA location. RTT ranging measurements also rely on being able to compensate for any delays that the </w:t>
      </w:r>
      <w:r>
        <w:t>UE/TRP</w:t>
      </w:r>
      <w:r w:rsidRPr="0081483D">
        <w:t xml:space="preserve"> may add in receiving and transmitting a signal. </w:t>
      </w:r>
    </w:p>
    <w:p w14:paraId="22446E47" w14:textId="77777777" w:rsidR="00DF4554" w:rsidRPr="00ED65F0" w:rsidRDefault="00DF4554" w:rsidP="00DF4554">
      <w:r w:rsidRPr="00CF3C39">
        <w:rPr>
          <w:noProof/>
        </w:rPr>
        <w:drawing>
          <wp:inline distT="0" distB="0" distL="0" distR="0" wp14:anchorId="6CF56D7D" wp14:editId="1E7644E1">
            <wp:extent cx="6120765" cy="219075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120765" cy="2190750"/>
                    </a:xfrm>
                    <a:prstGeom prst="rect">
                      <a:avLst/>
                    </a:prstGeom>
                    <a:noFill/>
                    <a:ln>
                      <a:noFill/>
                    </a:ln>
                  </pic:spPr>
                </pic:pic>
              </a:graphicData>
            </a:graphic>
          </wp:inline>
        </w:drawing>
      </w:r>
    </w:p>
    <w:p w14:paraId="4488FF6F" w14:textId="1D85A50B" w:rsidR="00DF4554" w:rsidRPr="00DF4554" w:rsidRDefault="00DF4554" w:rsidP="00DF4554">
      <w:pPr>
        <w:pStyle w:val="TF"/>
      </w:pPr>
      <w:r w:rsidRPr="0081483D">
        <w:t xml:space="preserve">Figure 1: Principle of </w:t>
      </w:r>
      <w:r w:rsidR="00656631">
        <w:rPr>
          <w:lang w:val="en-US"/>
        </w:rPr>
        <w:t>RTT</w:t>
      </w:r>
      <w:r w:rsidR="00C72091">
        <w:rPr>
          <w:lang w:val="en-US"/>
        </w:rPr>
        <w:t>-based Ranging</w:t>
      </w:r>
      <w:r w:rsidRPr="0081483D">
        <w:t>.</w:t>
      </w:r>
    </w:p>
    <w:p w14:paraId="663CB9C0" w14:textId="1445B15E" w:rsidR="008C39F6" w:rsidRDefault="000221B0" w:rsidP="00A67586">
      <w:pPr>
        <w:rPr>
          <w:lang w:eastAsia="ko-KR"/>
        </w:rPr>
      </w:pPr>
      <w:r>
        <w:rPr>
          <w:lang w:eastAsia="ko-KR"/>
        </w:rPr>
        <w:t xml:space="preserve">The measurements to support </w:t>
      </w:r>
      <w:r w:rsidR="00332A25">
        <w:rPr>
          <w:lang w:eastAsia="ko-KR"/>
        </w:rPr>
        <w:t>M</w:t>
      </w:r>
      <w:r>
        <w:rPr>
          <w:lang w:eastAsia="ko-KR"/>
        </w:rPr>
        <w:t xml:space="preserve">ulti-RTT ranging are the </w:t>
      </w:r>
      <w:r w:rsidRPr="00A21DC9">
        <w:rPr>
          <w:i/>
          <w:lang w:eastAsia="ko-KR"/>
        </w:rPr>
        <w:t>UE Rx-Tx Time Difference</w:t>
      </w:r>
      <w:r>
        <w:rPr>
          <w:lang w:eastAsia="ko-KR"/>
        </w:rPr>
        <w:t xml:space="preserve"> </w:t>
      </w:r>
      <w:r w:rsidR="00D273C8">
        <w:rPr>
          <w:lang w:eastAsia="ko-KR"/>
        </w:rPr>
        <w:t xml:space="preserve">Measurement </w:t>
      </w:r>
      <w:r w:rsidR="00BA6E21">
        <w:rPr>
          <w:lang w:eastAsia="ko-KR"/>
        </w:rPr>
        <w:t>(</w:t>
      </w:r>
      <w:r w:rsidR="00BA6E21">
        <w:t>(</w:t>
      </w:r>
      <w:r w:rsidR="00BA6E21" w:rsidRPr="00C218B1">
        <w:rPr>
          <w:i/>
        </w:rPr>
        <w:t>t</w:t>
      </w:r>
      <w:r w:rsidR="00BA6E21" w:rsidRPr="00C218B1">
        <w:rPr>
          <w:i/>
          <w:vertAlign w:val="subscript"/>
        </w:rPr>
        <w:t>3</w:t>
      </w:r>
      <w:r w:rsidR="00BA6E21" w:rsidRPr="00C218B1">
        <w:rPr>
          <w:i/>
        </w:rPr>
        <w:t>-t</w:t>
      </w:r>
      <w:r w:rsidR="00BA6E21" w:rsidRPr="00C218B1">
        <w:rPr>
          <w:i/>
          <w:vertAlign w:val="subscript"/>
        </w:rPr>
        <w:t>0</w:t>
      </w:r>
      <w:r w:rsidR="00BA6E21">
        <w:t xml:space="preserve">) </w:t>
      </w:r>
      <w:r w:rsidR="00332A25">
        <w:t xml:space="preserve">in Figure 1) </w:t>
      </w:r>
      <w:r>
        <w:rPr>
          <w:lang w:eastAsia="ko-KR"/>
        </w:rPr>
        <w:t>and</w:t>
      </w:r>
      <w:r w:rsidR="00E61D0B">
        <w:rPr>
          <w:lang w:eastAsia="ko-KR"/>
        </w:rPr>
        <w:t xml:space="preserve"> the</w:t>
      </w:r>
      <w:r>
        <w:rPr>
          <w:lang w:eastAsia="ko-KR"/>
        </w:rPr>
        <w:t xml:space="preserve"> </w:t>
      </w:r>
      <w:r w:rsidRPr="00A21DC9">
        <w:rPr>
          <w:i/>
          <w:lang w:eastAsia="ko-KR"/>
        </w:rPr>
        <w:t>gNB Rx-Tx Time Difference</w:t>
      </w:r>
      <w:r>
        <w:rPr>
          <w:lang w:eastAsia="ko-KR"/>
        </w:rPr>
        <w:t xml:space="preserve"> </w:t>
      </w:r>
      <w:r w:rsidR="00E61D0B">
        <w:rPr>
          <w:lang w:eastAsia="ko-KR"/>
        </w:rPr>
        <w:t xml:space="preserve">Measurement </w:t>
      </w:r>
      <w:r w:rsidR="00332A25">
        <w:rPr>
          <w:lang w:eastAsia="ko-KR"/>
        </w:rPr>
        <w:t>(</w:t>
      </w:r>
      <w:r w:rsidR="00C85F31">
        <w:t>(</w:t>
      </w:r>
      <w:r w:rsidR="00C85F31" w:rsidRPr="00C218B1">
        <w:rPr>
          <w:i/>
        </w:rPr>
        <w:t>t</w:t>
      </w:r>
      <w:r w:rsidR="00C85F31" w:rsidRPr="00C218B1">
        <w:rPr>
          <w:i/>
          <w:vertAlign w:val="subscript"/>
        </w:rPr>
        <w:t>1</w:t>
      </w:r>
      <w:r w:rsidR="00C85F31" w:rsidRPr="00C218B1">
        <w:rPr>
          <w:i/>
        </w:rPr>
        <w:t>-t</w:t>
      </w:r>
      <w:r w:rsidR="00C85F31" w:rsidRPr="00C218B1">
        <w:rPr>
          <w:i/>
          <w:vertAlign w:val="subscript"/>
        </w:rPr>
        <w:t>2</w:t>
      </w:r>
      <w:r w:rsidR="00C85F31">
        <w:t>) in Figure 1)</w:t>
      </w:r>
      <w:r w:rsidR="00A17871">
        <w:rPr>
          <w:lang w:eastAsia="ko-KR"/>
        </w:rPr>
        <w:t>, as mentioned in the LS from RAN1 [1]</w:t>
      </w:r>
      <w:r w:rsidR="002C3E20">
        <w:rPr>
          <w:lang w:eastAsia="ko-KR"/>
        </w:rPr>
        <w:t>:</w:t>
      </w:r>
    </w:p>
    <w:tbl>
      <w:tblPr>
        <w:tblStyle w:val="TableGrid"/>
        <w:tblW w:w="0" w:type="auto"/>
        <w:jc w:val="center"/>
        <w:tblLook w:val="04A0" w:firstRow="1" w:lastRow="0" w:firstColumn="1" w:lastColumn="0" w:noHBand="0" w:noVBand="1"/>
      </w:tblPr>
      <w:tblGrid>
        <w:gridCol w:w="2455"/>
        <w:gridCol w:w="2455"/>
        <w:gridCol w:w="3275"/>
      </w:tblGrid>
      <w:tr w:rsidR="00377C76" w:rsidRPr="00A1161B" w14:paraId="4C6FA6C8" w14:textId="77777777" w:rsidTr="00396C6E">
        <w:trPr>
          <w:trHeight w:val="246"/>
          <w:jc w:val="center"/>
        </w:trPr>
        <w:tc>
          <w:tcPr>
            <w:tcW w:w="2455" w:type="dxa"/>
          </w:tcPr>
          <w:p w14:paraId="4FD66900" w14:textId="28C4B585" w:rsidR="00377C76" w:rsidRPr="00A1161B" w:rsidRDefault="00377C76" w:rsidP="00377C76">
            <w:pPr>
              <w:pStyle w:val="TAC"/>
            </w:pPr>
            <w:r w:rsidRPr="00A1161B">
              <w:rPr>
                <w:b/>
              </w:rPr>
              <w:t>DL/UL Reference Signals</w:t>
            </w:r>
          </w:p>
        </w:tc>
        <w:tc>
          <w:tcPr>
            <w:tcW w:w="2455" w:type="dxa"/>
          </w:tcPr>
          <w:p w14:paraId="6F870C79" w14:textId="1D7474C7" w:rsidR="00377C76" w:rsidRPr="00A1161B" w:rsidRDefault="00377C76" w:rsidP="00377C76">
            <w:pPr>
              <w:pStyle w:val="TAC"/>
            </w:pPr>
            <w:r w:rsidRPr="00A1161B">
              <w:rPr>
                <w:b/>
              </w:rPr>
              <w:t>UE Measurements</w:t>
            </w:r>
          </w:p>
        </w:tc>
        <w:tc>
          <w:tcPr>
            <w:tcW w:w="3275" w:type="dxa"/>
          </w:tcPr>
          <w:p w14:paraId="2AF6783E" w14:textId="17B0B862" w:rsidR="00377C76" w:rsidRPr="00A1161B" w:rsidRDefault="00377C76" w:rsidP="00377C76">
            <w:pPr>
              <w:pStyle w:val="TAC"/>
            </w:pPr>
            <w:r w:rsidRPr="00A1161B">
              <w:rPr>
                <w:b/>
              </w:rPr>
              <w:t>To facilitate support of the following positioning techniques</w:t>
            </w:r>
          </w:p>
        </w:tc>
      </w:tr>
      <w:tr w:rsidR="00377C76" w:rsidRPr="00A1161B" w14:paraId="7B239899" w14:textId="77777777" w:rsidTr="00396C6E">
        <w:trPr>
          <w:trHeight w:val="246"/>
          <w:jc w:val="center"/>
        </w:trPr>
        <w:tc>
          <w:tcPr>
            <w:tcW w:w="2455" w:type="dxa"/>
          </w:tcPr>
          <w:p w14:paraId="187A1725" w14:textId="77777777" w:rsidR="00377C76" w:rsidRPr="00A1161B" w:rsidRDefault="00377C76" w:rsidP="00FE4735">
            <w:pPr>
              <w:pStyle w:val="TAC"/>
            </w:pPr>
            <w:r w:rsidRPr="00A1161B">
              <w:t xml:space="preserve">Rel.16 DL PRS / Rel.16 SRS for positioning </w:t>
            </w:r>
          </w:p>
        </w:tc>
        <w:tc>
          <w:tcPr>
            <w:tcW w:w="2455" w:type="dxa"/>
          </w:tcPr>
          <w:p w14:paraId="1ED694F9" w14:textId="77777777" w:rsidR="00377C76" w:rsidRPr="00A1161B" w:rsidRDefault="00377C76" w:rsidP="00FE4735">
            <w:pPr>
              <w:pStyle w:val="TAC"/>
            </w:pPr>
            <w:r w:rsidRPr="00A1161B">
              <w:t>UE Rx-Tx time difference</w:t>
            </w:r>
          </w:p>
        </w:tc>
        <w:tc>
          <w:tcPr>
            <w:tcW w:w="3275" w:type="dxa"/>
          </w:tcPr>
          <w:p w14:paraId="291DE695" w14:textId="77777777" w:rsidR="00377C76" w:rsidRPr="00A1161B" w:rsidRDefault="00377C76" w:rsidP="00FE4735">
            <w:pPr>
              <w:pStyle w:val="TAC"/>
            </w:pPr>
            <w:r w:rsidRPr="00A1161B">
              <w:t>Multi-RTT</w:t>
            </w:r>
          </w:p>
        </w:tc>
      </w:tr>
    </w:tbl>
    <w:p w14:paraId="720186AF" w14:textId="19BEB88A" w:rsidR="00D10958" w:rsidRDefault="00D10958" w:rsidP="00A67586">
      <w:pPr>
        <w:rPr>
          <w:rFonts w:eastAsia="Malgun Gothic"/>
          <w:noProof/>
          <w:lang w:eastAsia="ko-KR"/>
        </w:rPr>
      </w:pPr>
    </w:p>
    <w:tbl>
      <w:tblPr>
        <w:tblStyle w:val="TableGrid"/>
        <w:tblW w:w="0" w:type="auto"/>
        <w:jc w:val="center"/>
        <w:tblLook w:val="04A0" w:firstRow="1" w:lastRow="0" w:firstColumn="1" w:lastColumn="0" w:noHBand="0" w:noVBand="1"/>
      </w:tblPr>
      <w:tblGrid>
        <w:gridCol w:w="2425"/>
        <w:gridCol w:w="2520"/>
        <w:gridCol w:w="3250"/>
      </w:tblGrid>
      <w:tr w:rsidR="00396C6E" w:rsidRPr="00A1161B" w14:paraId="5FD5A299" w14:textId="77777777" w:rsidTr="00396C6E">
        <w:trPr>
          <w:trHeight w:val="246"/>
          <w:jc w:val="center"/>
        </w:trPr>
        <w:tc>
          <w:tcPr>
            <w:tcW w:w="2425" w:type="dxa"/>
          </w:tcPr>
          <w:p w14:paraId="3B45EDE6" w14:textId="77777777" w:rsidR="00377C76" w:rsidRPr="00A1161B" w:rsidRDefault="00377C76" w:rsidP="00526C7F">
            <w:pPr>
              <w:pStyle w:val="TAC"/>
            </w:pPr>
            <w:r w:rsidRPr="00A1161B">
              <w:rPr>
                <w:b/>
              </w:rPr>
              <w:t>DL/UL Reference Signals</w:t>
            </w:r>
          </w:p>
        </w:tc>
        <w:tc>
          <w:tcPr>
            <w:tcW w:w="2520" w:type="dxa"/>
          </w:tcPr>
          <w:p w14:paraId="04C4521F" w14:textId="1DD63AD1" w:rsidR="00377C76" w:rsidRPr="00A1161B" w:rsidRDefault="00377C76" w:rsidP="00526C7F">
            <w:pPr>
              <w:pStyle w:val="TAC"/>
            </w:pPr>
            <w:r>
              <w:rPr>
                <w:b/>
                <w:lang w:val="en-US"/>
              </w:rPr>
              <w:t>gNB</w:t>
            </w:r>
            <w:r w:rsidRPr="00A1161B">
              <w:rPr>
                <w:b/>
              </w:rPr>
              <w:t xml:space="preserve"> Measurements</w:t>
            </w:r>
          </w:p>
        </w:tc>
        <w:tc>
          <w:tcPr>
            <w:tcW w:w="3250" w:type="dxa"/>
          </w:tcPr>
          <w:p w14:paraId="7A8F2043" w14:textId="77777777" w:rsidR="00377C76" w:rsidRPr="00A1161B" w:rsidRDefault="00377C76" w:rsidP="00526C7F">
            <w:pPr>
              <w:pStyle w:val="TAC"/>
            </w:pPr>
            <w:r w:rsidRPr="00A1161B">
              <w:rPr>
                <w:b/>
              </w:rPr>
              <w:t>To facilitate support of the following positioning techniques</w:t>
            </w:r>
          </w:p>
        </w:tc>
      </w:tr>
      <w:tr w:rsidR="00396C6E" w:rsidRPr="00A1161B" w14:paraId="38F59A45" w14:textId="77777777" w:rsidTr="00396C6E">
        <w:trPr>
          <w:trHeight w:val="246"/>
          <w:jc w:val="center"/>
        </w:trPr>
        <w:tc>
          <w:tcPr>
            <w:tcW w:w="2425" w:type="dxa"/>
          </w:tcPr>
          <w:p w14:paraId="21CBB5F4" w14:textId="62E94D73" w:rsidR="00FE4735" w:rsidRPr="00FE4735" w:rsidRDefault="00FE4735" w:rsidP="00FE4735">
            <w:pPr>
              <w:pStyle w:val="TAC"/>
            </w:pPr>
            <w:r w:rsidRPr="00FE4735">
              <w:t>Rel.16 SRS for positioning, Rel.16 DL PRS</w:t>
            </w:r>
          </w:p>
        </w:tc>
        <w:tc>
          <w:tcPr>
            <w:tcW w:w="2520" w:type="dxa"/>
          </w:tcPr>
          <w:p w14:paraId="1F101A79" w14:textId="4747A8C9" w:rsidR="00FE4735" w:rsidRPr="00FE4735" w:rsidRDefault="00FE4735" w:rsidP="00FE4735">
            <w:pPr>
              <w:pStyle w:val="TAC"/>
            </w:pPr>
            <w:r w:rsidRPr="00FE4735">
              <w:t>gNB Rx-Tx time difference</w:t>
            </w:r>
          </w:p>
        </w:tc>
        <w:tc>
          <w:tcPr>
            <w:tcW w:w="3250" w:type="dxa"/>
          </w:tcPr>
          <w:p w14:paraId="47D45CB6" w14:textId="0FA5B7F4" w:rsidR="00FE4735" w:rsidRPr="00FE4735" w:rsidRDefault="00FE4735" w:rsidP="00FE4735">
            <w:pPr>
              <w:pStyle w:val="TAC"/>
            </w:pPr>
            <w:r w:rsidRPr="00FE4735">
              <w:t>Multi-RTT</w:t>
            </w:r>
          </w:p>
        </w:tc>
      </w:tr>
    </w:tbl>
    <w:p w14:paraId="44BA515C" w14:textId="433EA972" w:rsidR="00377C76" w:rsidRDefault="00377C76" w:rsidP="00A67586">
      <w:pPr>
        <w:rPr>
          <w:rFonts w:eastAsia="Malgun Gothic"/>
          <w:noProof/>
          <w:lang w:eastAsia="ko-KR"/>
        </w:rPr>
      </w:pPr>
    </w:p>
    <w:p w14:paraId="55F76197" w14:textId="52ADB116" w:rsidR="004278F9" w:rsidRDefault="004278F9" w:rsidP="00A67586">
      <w:pPr>
        <w:rPr>
          <w:rFonts w:eastAsia="Malgun Gothic"/>
          <w:noProof/>
          <w:lang w:eastAsia="ko-KR"/>
        </w:rPr>
      </w:pPr>
      <w:r>
        <w:rPr>
          <w:rFonts w:eastAsia="Malgun Gothic"/>
          <w:noProof/>
          <w:lang w:eastAsia="ko-KR"/>
        </w:rPr>
        <w:t>Therefore, Multi-RTT requires both, DL-PRS and UL-PRS (SRS for positioning)</w:t>
      </w:r>
      <w:r w:rsidR="008C1AB3">
        <w:rPr>
          <w:rFonts w:eastAsia="Malgun Gothic"/>
          <w:noProof/>
          <w:lang w:eastAsia="ko-KR"/>
        </w:rPr>
        <w:t xml:space="preserve"> at the same time</w:t>
      </w:r>
      <w:r>
        <w:rPr>
          <w:rFonts w:eastAsia="Malgun Gothic"/>
          <w:noProof/>
          <w:lang w:eastAsia="ko-KR"/>
        </w:rPr>
        <w:t xml:space="preserve">, as </w:t>
      </w:r>
      <w:r w:rsidR="004B598D">
        <w:rPr>
          <w:rFonts w:eastAsia="Malgun Gothic"/>
          <w:noProof/>
          <w:lang w:eastAsia="ko-KR"/>
        </w:rPr>
        <w:t>also illustrated in Figure 1. One may consider Multi-RTT as a</w:t>
      </w:r>
      <w:r w:rsidR="002B2005">
        <w:rPr>
          <w:rFonts w:eastAsia="Malgun Gothic"/>
          <w:noProof/>
          <w:lang w:eastAsia="ko-KR"/>
        </w:rPr>
        <w:t xml:space="preserve">n </w:t>
      </w:r>
      <w:r w:rsidR="0049592E">
        <w:rPr>
          <w:rFonts w:eastAsia="Malgun Gothic"/>
          <w:noProof/>
          <w:lang w:eastAsia="ko-KR"/>
        </w:rPr>
        <w:t>(</w:t>
      </w:r>
      <w:r w:rsidR="002B2005">
        <w:rPr>
          <w:rFonts w:eastAsia="Malgun Gothic"/>
          <w:noProof/>
          <w:lang w:eastAsia="ko-KR"/>
        </w:rPr>
        <w:t>independent</w:t>
      </w:r>
      <w:r w:rsidR="0049592E">
        <w:rPr>
          <w:rFonts w:eastAsia="Malgun Gothic"/>
          <w:noProof/>
          <w:lang w:eastAsia="ko-KR"/>
        </w:rPr>
        <w:t>)</w:t>
      </w:r>
      <w:r w:rsidR="004B598D">
        <w:rPr>
          <w:rFonts w:eastAsia="Malgun Gothic"/>
          <w:noProof/>
          <w:lang w:eastAsia="ko-KR"/>
        </w:rPr>
        <w:t xml:space="preserve"> combination of DL- and UL-</w:t>
      </w:r>
      <w:r w:rsidR="002B2005">
        <w:rPr>
          <w:rFonts w:eastAsia="Malgun Gothic"/>
          <w:noProof/>
          <w:lang w:eastAsia="ko-KR"/>
        </w:rPr>
        <w:t xml:space="preserve">based positioning. However, </w:t>
      </w:r>
      <w:r w:rsidR="002B2005">
        <w:rPr>
          <w:rFonts w:eastAsia="Malgun Gothic"/>
          <w:noProof/>
          <w:lang w:eastAsia="ko-KR"/>
        </w:rPr>
        <w:lastRenderedPageBreak/>
        <w:t xml:space="preserve">this is not </w:t>
      </w:r>
      <w:r w:rsidR="00F25944">
        <w:rPr>
          <w:rFonts w:eastAsia="Malgun Gothic"/>
          <w:noProof/>
          <w:lang w:eastAsia="ko-KR"/>
        </w:rPr>
        <w:t xml:space="preserve">really </w:t>
      </w:r>
      <w:r w:rsidR="002B2005">
        <w:rPr>
          <w:rFonts w:eastAsia="Malgun Gothic"/>
          <w:noProof/>
          <w:lang w:eastAsia="ko-KR"/>
        </w:rPr>
        <w:t>the case, since there must be a tight coordination between UL- and DL-measurements at both, UE and gNBs/TRPs</w:t>
      </w:r>
      <w:r w:rsidR="00B83549">
        <w:rPr>
          <w:rFonts w:eastAsia="Malgun Gothic"/>
          <w:noProof/>
          <w:lang w:eastAsia="ko-KR"/>
        </w:rPr>
        <w:t xml:space="preserve"> (however, the opposite is true; i.e., </w:t>
      </w:r>
      <w:r w:rsidR="00E8749D">
        <w:rPr>
          <w:rFonts w:eastAsia="Malgun Gothic"/>
          <w:noProof/>
          <w:lang w:eastAsia="ko-KR"/>
        </w:rPr>
        <w:t>DL-only and UL-only can be considered as special cases of Multi-RTT</w:t>
      </w:r>
      <w:r w:rsidR="009D183D">
        <w:rPr>
          <w:rFonts w:eastAsia="Malgun Gothic"/>
          <w:noProof/>
          <w:lang w:eastAsia="ko-KR"/>
        </w:rPr>
        <w:t xml:space="preserve"> [2]</w:t>
      </w:r>
      <w:r w:rsidR="00E8749D">
        <w:rPr>
          <w:rFonts w:eastAsia="Malgun Gothic"/>
          <w:noProof/>
          <w:lang w:eastAsia="ko-KR"/>
        </w:rPr>
        <w:t xml:space="preserve">). </w:t>
      </w:r>
    </w:p>
    <w:p w14:paraId="0C71FCDC" w14:textId="64D49087" w:rsidR="00245A41" w:rsidRDefault="00245A41" w:rsidP="00245A41">
      <w:r>
        <w:t xml:space="preserve">In general, all measurements that go into generating a position fix should be made concurrently.  If measurements from different points in time are used for generating a position fix, UE motion as well as changes to UE clock and </w:t>
      </w:r>
      <w:r w:rsidR="00813050">
        <w:t>TRP</w:t>
      </w:r>
      <w:r>
        <w:t xml:space="preserve"> clocks would result in measurement errors that ultimately produce position errors. </w:t>
      </w:r>
    </w:p>
    <w:p w14:paraId="48D8E32F" w14:textId="1020D38D" w:rsidR="00245A41" w:rsidRDefault="00D36F5D" w:rsidP="00A67586">
      <w:pPr>
        <w:rPr>
          <w:rFonts w:eastAsia="Malgun Gothic"/>
          <w:noProof/>
          <w:lang w:eastAsia="ko-KR"/>
        </w:rPr>
      </w:pPr>
      <w:r w:rsidRPr="00D36F5D">
        <w:rPr>
          <w:rFonts w:eastAsia="Malgun Gothic"/>
          <w:noProof/>
          <w:lang w:eastAsia="ko-KR"/>
        </w:rPr>
        <w:t xml:space="preserve">When it comes to </w:t>
      </w:r>
      <w:r>
        <w:rPr>
          <w:rFonts w:eastAsia="Malgun Gothic"/>
          <w:noProof/>
          <w:lang w:eastAsia="ko-KR"/>
        </w:rPr>
        <w:t>M</w:t>
      </w:r>
      <w:r w:rsidRPr="00D36F5D">
        <w:rPr>
          <w:rFonts w:eastAsia="Malgun Gothic"/>
          <w:noProof/>
          <w:lang w:eastAsia="ko-KR"/>
        </w:rPr>
        <w:t xml:space="preserve">ulti-RTT, it </w:t>
      </w:r>
      <w:r w:rsidR="005E141C">
        <w:rPr>
          <w:rFonts w:eastAsia="Malgun Gothic"/>
          <w:noProof/>
          <w:lang w:eastAsia="ko-KR"/>
        </w:rPr>
        <w:t xml:space="preserve">should be possible </w:t>
      </w:r>
      <w:r w:rsidRPr="00D36F5D">
        <w:rPr>
          <w:rFonts w:eastAsia="Malgun Gothic"/>
          <w:noProof/>
          <w:lang w:eastAsia="ko-KR"/>
        </w:rPr>
        <w:t>to conduct and associate as close in time as possible the RxTx</w:t>
      </w:r>
      <w:r w:rsidR="00DE35DF">
        <w:rPr>
          <w:rFonts w:eastAsia="Malgun Gothic"/>
          <w:noProof/>
          <w:lang w:eastAsia="ko-KR"/>
        </w:rPr>
        <w:t xml:space="preserve"> T</w:t>
      </w:r>
      <w:r>
        <w:rPr>
          <w:rFonts w:eastAsia="Malgun Gothic"/>
          <w:noProof/>
          <w:lang w:eastAsia="ko-KR"/>
        </w:rPr>
        <w:t>ime Difference Measurements</w:t>
      </w:r>
      <w:r w:rsidRPr="00D36F5D">
        <w:rPr>
          <w:rFonts w:eastAsia="Malgun Gothic"/>
          <w:noProof/>
          <w:lang w:eastAsia="ko-KR"/>
        </w:rPr>
        <w:t xml:space="preserve"> produced by the UE with </w:t>
      </w:r>
      <w:r>
        <w:rPr>
          <w:rFonts w:eastAsia="Malgun Gothic"/>
          <w:noProof/>
          <w:lang w:eastAsia="ko-KR"/>
        </w:rPr>
        <w:t xml:space="preserve">the </w:t>
      </w:r>
      <w:r w:rsidRPr="00D36F5D">
        <w:rPr>
          <w:rFonts w:eastAsia="Malgun Gothic"/>
          <w:noProof/>
          <w:lang w:eastAsia="ko-KR"/>
        </w:rPr>
        <w:t xml:space="preserve">RxTx </w:t>
      </w:r>
      <w:r>
        <w:rPr>
          <w:rFonts w:eastAsia="Malgun Gothic"/>
          <w:noProof/>
          <w:lang w:eastAsia="ko-KR"/>
        </w:rPr>
        <w:t>Time Difference M</w:t>
      </w:r>
      <w:r w:rsidRPr="00D36F5D">
        <w:rPr>
          <w:rFonts w:eastAsia="Malgun Gothic"/>
          <w:noProof/>
          <w:lang w:eastAsia="ko-KR"/>
        </w:rPr>
        <w:t xml:space="preserve">easurements produced by the corresponding </w:t>
      </w:r>
      <w:r>
        <w:rPr>
          <w:rFonts w:eastAsia="Malgun Gothic"/>
          <w:noProof/>
          <w:lang w:eastAsia="ko-KR"/>
        </w:rPr>
        <w:t>TRP</w:t>
      </w:r>
      <w:r w:rsidRPr="00D36F5D">
        <w:rPr>
          <w:rFonts w:eastAsia="Malgun Gothic"/>
          <w:noProof/>
          <w:lang w:eastAsia="ko-KR"/>
        </w:rPr>
        <w:t xml:space="preserve">s.  </w:t>
      </w:r>
      <w:r w:rsidR="00E92D05">
        <w:rPr>
          <w:rFonts w:eastAsia="Malgun Gothic"/>
          <w:noProof/>
          <w:lang w:eastAsia="ko-KR"/>
        </w:rPr>
        <w:t xml:space="preserve">The </w:t>
      </w:r>
      <w:r w:rsidR="00143635">
        <w:rPr>
          <w:rFonts w:eastAsia="Malgun Gothic"/>
          <w:noProof/>
          <w:lang w:eastAsia="ko-KR"/>
        </w:rPr>
        <w:t xml:space="preserve">Multi-RTT positioning procedures must allow </w:t>
      </w:r>
      <w:r w:rsidR="000D1B0C">
        <w:rPr>
          <w:rFonts w:eastAsia="Malgun Gothic"/>
          <w:noProof/>
          <w:lang w:eastAsia="ko-KR"/>
        </w:rPr>
        <w:t xml:space="preserve">a coordination of the </w:t>
      </w:r>
      <w:r w:rsidR="00E92D05">
        <w:rPr>
          <w:rFonts w:eastAsia="Malgun Gothic"/>
          <w:noProof/>
          <w:lang w:eastAsia="ko-KR"/>
        </w:rPr>
        <w:t xml:space="preserve">DL-PRS and UL-PRS </w:t>
      </w:r>
      <w:r w:rsidR="0090165E">
        <w:rPr>
          <w:rFonts w:eastAsia="Malgun Gothic"/>
          <w:noProof/>
          <w:lang w:eastAsia="ko-KR"/>
        </w:rPr>
        <w:t>measurement times</w:t>
      </w:r>
      <w:r w:rsidR="00D34B79">
        <w:rPr>
          <w:rFonts w:eastAsia="Malgun Gothic"/>
          <w:noProof/>
          <w:lang w:eastAsia="ko-KR"/>
        </w:rPr>
        <w:t xml:space="preserve"> accordingly</w:t>
      </w:r>
      <w:r w:rsidR="007C432B">
        <w:rPr>
          <w:rFonts w:eastAsia="Malgun Gothic"/>
          <w:noProof/>
          <w:lang w:eastAsia="ko-KR"/>
        </w:rPr>
        <w:t xml:space="preserve">.  </w:t>
      </w:r>
    </w:p>
    <w:p w14:paraId="26EF953B" w14:textId="2FC32BC9" w:rsidR="006C4D1B" w:rsidRDefault="006C4D1B" w:rsidP="00A67586">
      <w:pPr>
        <w:rPr>
          <w:rFonts w:eastAsia="Malgun Gothic"/>
          <w:noProof/>
          <w:lang w:eastAsia="ko-KR"/>
        </w:rPr>
      </w:pPr>
      <w:r>
        <w:rPr>
          <w:rFonts w:eastAsia="Malgun Gothic"/>
          <w:noProof/>
          <w:lang w:eastAsia="ko-KR"/>
        </w:rPr>
        <w:t xml:space="preserve">In this contribution, we discuss the Stage 2 details for Multi-RTT positioning, and </w:t>
      </w:r>
      <w:r w:rsidR="00D839BF">
        <w:rPr>
          <w:rFonts w:eastAsia="Malgun Gothic"/>
          <w:noProof/>
          <w:lang w:eastAsia="ko-KR"/>
        </w:rPr>
        <w:t xml:space="preserve">propose a TP for the 38.305 running CR. </w:t>
      </w:r>
    </w:p>
    <w:p w14:paraId="6EDEE7F7" w14:textId="77777777" w:rsidR="00191A67" w:rsidRPr="00574202" w:rsidRDefault="00191A67" w:rsidP="00E3098E">
      <w:pPr>
        <w:keepNext/>
        <w:keepLines/>
        <w:pBdr>
          <w:bottom w:val="single" w:sz="12" w:space="1" w:color="auto"/>
        </w:pBdr>
        <w:spacing w:after="60"/>
        <w:outlineLvl w:val="0"/>
        <w:rPr>
          <w:rFonts w:ascii="Arial" w:eastAsia="Malgun Gothic" w:hAnsi="Arial" w:cs="Arial"/>
          <w:b/>
          <w:noProof/>
          <w:lang w:eastAsia="ko-KR"/>
        </w:rPr>
      </w:pPr>
    </w:p>
    <w:p w14:paraId="09133B57" w14:textId="280BD40A" w:rsidR="00E3098E" w:rsidRPr="00574202" w:rsidRDefault="00E3098E" w:rsidP="00E3098E">
      <w:pPr>
        <w:keepNext/>
        <w:keepLines/>
        <w:ind w:left="1138" w:hanging="1138"/>
        <w:outlineLvl w:val="0"/>
        <w:rPr>
          <w:rFonts w:ascii="Arial" w:eastAsia="Malgun Gothic" w:hAnsi="Arial"/>
          <w:noProof/>
          <w:sz w:val="32"/>
          <w:lang w:eastAsia="ko-KR"/>
        </w:rPr>
      </w:pPr>
      <w:r>
        <w:rPr>
          <w:rFonts w:ascii="Arial" w:eastAsia="Malgun Gothic" w:hAnsi="Arial"/>
          <w:noProof/>
          <w:sz w:val="32"/>
          <w:lang w:eastAsia="ko-KR"/>
        </w:rPr>
        <w:t>2</w:t>
      </w:r>
      <w:r w:rsidRPr="00574202">
        <w:rPr>
          <w:rFonts w:ascii="Arial" w:eastAsia="Malgun Gothic" w:hAnsi="Arial" w:hint="eastAsia"/>
          <w:noProof/>
          <w:sz w:val="32"/>
          <w:lang w:eastAsia="ko-KR"/>
        </w:rPr>
        <w:t xml:space="preserve">. </w:t>
      </w:r>
      <w:r w:rsidRPr="00574202">
        <w:rPr>
          <w:rFonts w:ascii="Arial" w:eastAsia="Malgun Gothic" w:hAnsi="Arial"/>
          <w:noProof/>
          <w:sz w:val="32"/>
          <w:lang w:eastAsia="ko-KR"/>
        </w:rPr>
        <w:tab/>
      </w:r>
      <w:r>
        <w:rPr>
          <w:rFonts w:ascii="Arial" w:eastAsia="Malgun Gothic" w:hAnsi="Arial"/>
          <w:noProof/>
          <w:sz w:val="32"/>
          <w:lang w:eastAsia="ko-KR"/>
        </w:rPr>
        <w:t xml:space="preserve">Information that may be </w:t>
      </w:r>
      <w:r w:rsidR="00864A8D">
        <w:rPr>
          <w:rFonts w:ascii="Arial" w:eastAsia="Malgun Gothic" w:hAnsi="Arial"/>
          <w:noProof/>
          <w:sz w:val="32"/>
          <w:lang w:eastAsia="ko-KR"/>
        </w:rPr>
        <w:t xml:space="preserve">transferred between </w:t>
      </w:r>
      <w:r w:rsidR="00D530F5">
        <w:rPr>
          <w:rFonts w:ascii="Arial" w:eastAsia="Malgun Gothic" w:hAnsi="Arial"/>
          <w:noProof/>
          <w:sz w:val="32"/>
          <w:lang w:eastAsia="ko-KR"/>
        </w:rPr>
        <w:t>NW and UE</w:t>
      </w:r>
      <w:r w:rsidRPr="00574202">
        <w:rPr>
          <w:rFonts w:ascii="Arial" w:eastAsia="Malgun Gothic" w:hAnsi="Arial"/>
          <w:noProof/>
          <w:sz w:val="32"/>
          <w:lang w:eastAsia="ko-KR"/>
        </w:rPr>
        <w:t xml:space="preserve"> </w:t>
      </w:r>
    </w:p>
    <w:p w14:paraId="0D0A235F" w14:textId="7C0340C2" w:rsidR="00DA13F2" w:rsidRDefault="00D06EE5" w:rsidP="00574202">
      <w:r>
        <w:t xml:space="preserve">The current list </w:t>
      </w:r>
      <w:r w:rsidR="004F3A19">
        <w:t>of higher layer parameters for NR Positioning is provided by RAN1 in [</w:t>
      </w:r>
      <w:r w:rsidR="00764E17">
        <w:t>3</w:t>
      </w:r>
      <w:r w:rsidR="004F3A19">
        <w:t>].</w:t>
      </w:r>
      <w:r w:rsidR="006B4B59">
        <w:t xml:space="preserve"> Th</w:t>
      </w:r>
      <w:r w:rsidR="008C4B12">
        <w:t>e</w:t>
      </w:r>
      <w:r w:rsidR="006B4B59">
        <w:t xml:space="preserve"> list </w:t>
      </w:r>
      <w:r w:rsidR="00F44522">
        <w:t>in [</w:t>
      </w:r>
      <w:r w:rsidR="00764E17">
        <w:t>3</w:t>
      </w:r>
      <w:r w:rsidR="00F44522">
        <w:t xml:space="preserve">] </w:t>
      </w:r>
      <w:r w:rsidR="006B4B59">
        <w:t xml:space="preserve">summarizes the parameter for </w:t>
      </w:r>
      <w:r w:rsidR="00F44522">
        <w:t xml:space="preserve">the </w:t>
      </w:r>
      <w:r w:rsidR="006B4B59">
        <w:t xml:space="preserve">DL-PRS and UL-PRS (SRS for positioning). Although, this list is not complete and requires further work in RAN1, the Table 1 and 2 </w:t>
      </w:r>
      <w:r w:rsidR="00F44522">
        <w:t xml:space="preserve">below </w:t>
      </w:r>
      <w:r w:rsidR="006B4B59">
        <w:t>summarizes the parameter extracted from [</w:t>
      </w:r>
      <w:r w:rsidR="00764E17">
        <w:t>3</w:t>
      </w:r>
      <w:r w:rsidR="006B4B59">
        <w:t>] for the DL-PRS and UL-PRS</w:t>
      </w:r>
      <w:r w:rsidR="002336C7">
        <w:t xml:space="preserve"> </w:t>
      </w:r>
      <w:r w:rsidR="003D3664">
        <w:t>assistance data</w:t>
      </w:r>
      <w:r w:rsidR="00F44522">
        <w:t>,</w:t>
      </w:r>
      <w:r w:rsidR="006B4B59">
        <w:t xml:space="preserve"> respectively.  </w:t>
      </w:r>
      <w:r w:rsidR="00CB443E">
        <w:t xml:space="preserve">The Information is structured according to the </w:t>
      </w:r>
      <w:r w:rsidR="00C00CF0">
        <w:t xml:space="preserve">anticipated </w:t>
      </w:r>
      <w:r w:rsidR="00DA13F2">
        <w:t xml:space="preserve">(logical) </w:t>
      </w:r>
      <w:r w:rsidR="00CB443E">
        <w:t xml:space="preserve">hierarchy level in </w:t>
      </w:r>
      <w:r w:rsidR="001C4018">
        <w:t xml:space="preserve">the </w:t>
      </w:r>
      <w:r w:rsidR="00C00CF0">
        <w:t xml:space="preserve">ASN.1 with different indentations for each level. </w:t>
      </w:r>
    </w:p>
    <w:p w14:paraId="4C2D67F5" w14:textId="75BD5ED6" w:rsidR="00DA13F2" w:rsidRDefault="000068A7" w:rsidP="00574202">
      <w:r>
        <w:t xml:space="preserve">The DL-PRS information includes the DL-PRS </w:t>
      </w:r>
      <w:r w:rsidR="00311CE9">
        <w:t xml:space="preserve">and timing </w:t>
      </w:r>
      <w:r>
        <w:t>Info for the candidate TRPs</w:t>
      </w:r>
      <w:r w:rsidR="001453E9">
        <w:t xml:space="preserve">. The candidate TRPs should be provided for a list of </w:t>
      </w:r>
      <w:r w:rsidR="00D86067">
        <w:t xml:space="preserve">assistance data </w:t>
      </w:r>
      <w:r w:rsidR="001453E9">
        <w:t>neighbour TRPs</w:t>
      </w:r>
      <w:r w:rsidR="005C7ED2">
        <w:t xml:space="preserve"> and a </w:t>
      </w:r>
      <w:r w:rsidR="00D86067">
        <w:t xml:space="preserve">assistance data </w:t>
      </w:r>
      <w:r w:rsidR="005C7ED2">
        <w:t xml:space="preserve">reference TRP </w:t>
      </w:r>
      <w:r w:rsidR="0024461C">
        <w:t xml:space="preserve">such that </w:t>
      </w:r>
      <w:r w:rsidR="00D05D02">
        <w:t>an</w:t>
      </w:r>
      <w:r w:rsidR="0024461C">
        <w:t xml:space="preserve"> </w:t>
      </w:r>
      <w:r w:rsidR="005C7ED2">
        <w:t>expected RSTD or SFN offset</w:t>
      </w:r>
      <w:r w:rsidR="0024461C">
        <w:t xml:space="preserve"> can be defined </w:t>
      </w:r>
      <w:r w:rsidR="00D05D02">
        <w:t>(analogous to LTE).</w:t>
      </w:r>
    </w:p>
    <w:p w14:paraId="5E5302FF" w14:textId="77777777" w:rsidR="00114844" w:rsidRDefault="00D05D02" w:rsidP="00574202">
      <w:pPr>
        <w:rPr>
          <w:lang w:val="en-US"/>
        </w:rPr>
      </w:pPr>
      <w:r>
        <w:t xml:space="preserve">As can be seen from Table 1, the DL-PRS Information may also include information about SSBs </w:t>
      </w:r>
      <w:r w:rsidR="00B52ADA">
        <w:t>of TRPs, in particular the</w:t>
      </w:r>
      <w:r w:rsidR="008316A6">
        <w:t xml:space="preserve"> </w:t>
      </w:r>
      <w:r w:rsidR="008316A6" w:rsidRPr="00763B2A">
        <w:rPr>
          <w:lang w:val="en-US"/>
        </w:rPr>
        <w:t>ss-PBCH-BlockPower</w:t>
      </w:r>
      <w:r w:rsidR="008316A6">
        <w:rPr>
          <w:lang w:val="en-US"/>
        </w:rPr>
        <w:t xml:space="preserve"> and the</w:t>
      </w:r>
      <w:r w:rsidR="00B52ADA">
        <w:t xml:space="preserve"> </w:t>
      </w:r>
      <w:r w:rsidR="00B52ADA" w:rsidRPr="003266C5">
        <w:rPr>
          <w:lang w:val="en-US"/>
        </w:rPr>
        <w:t>time/frequency occupancy of the SSB</w:t>
      </w:r>
      <w:r w:rsidR="00B52ADA">
        <w:rPr>
          <w:lang w:val="en-US"/>
        </w:rPr>
        <w:t xml:space="preserve"> </w:t>
      </w:r>
      <w:r w:rsidR="00197291">
        <w:rPr>
          <w:lang w:val="en-US"/>
        </w:rPr>
        <w:t>in case the</w:t>
      </w:r>
      <w:r w:rsidR="00B52ADA">
        <w:rPr>
          <w:lang w:val="en-US"/>
        </w:rPr>
        <w:t xml:space="preserve"> source RS for the </w:t>
      </w:r>
      <w:r w:rsidR="00B52ADA" w:rsidRPr="00FA15DA">
        <w:rPr>
          <w:i/>
          <w:lang w:val="en-US"/>
        </w:rPr>
        <w:t>DL-PRS-QCL-Info</w:t>
      </w:r>
      <w:r w:rsidR="00B52ADA">
        <w:rPr>
          <w:lang w:val="en-US"/>
        </w:rPr>
        <w:t xml:space="preserve"> is an SSB.</w:t>
      </w:r>
      <w:r w:rsidR="0030101C">
        <w:rPr>
          <w:lang w:val="en-US"/>
        </w:rPr>
        <w:t xml:space="preserve"> </w:t>
      </w:r>
    </w:p>
    <w:p w14:paraId="6B41877C" w14:textId="1044D854" w:rsidR="00114844" w:rsidRDefault="00312C86" w:rsidP="00574202">
      <w:pPr>
        <w:rPr>
          <w:lang w:val="en-US"/>
        </w:rPr>
      </w:pPr>
      <w:r>
        <w:rPr>
          <w:lang w:val="en-US"/>
        </w:rPr>
        <w:t xml:space="preserve">The information required </w:t>
      </w:r>
      <w:r w:rsidR="00D5588B">
        <w:rPr>
          <w:lang w:val="en-US"/>
        </w:rPr>
        <w:t xml:space="preserve">for the DL-PRS can be delivered from the TRPs to the LMF using NRPPa signalling. </w:t>
      </w:r>
      <w:r w:rsidR="006F3162">
        <w:rPr>
          <w:lang w:val="en-US"/>
        </w:rPr>
        <w:t xml:space="preserve">Additional TRP configuration information </w:t>
      </w:r>
      <w:r w:rsidR="00F41061">
        <w:rPr>
          <w:lang w:val="en-US"/>
        </w:rPr>
        <w:t xml:space="preserve">would be required for position calculation. </w:t>
      </w:r>
      <w:r w:rsidR="006F3162">
        <w:rPr>
          <w:lang w:val="en-US"/>
        </w:rPr>
        <w:t xml:space="preserve"> </w:t>
      </w:r>
      <w:r w:rsidR="00C5083C">
        <w:rPr>
          <w:lang w:val="en-US"/>
        </w:rPr>
        <w:t xml:space="preserve">The </w:t>
      </w:r>
      <w:r w:rsidR="002E373C">
        <w:rPr>
          <w:lang w:val="en-US"/>
        </w:rPr>
        <w:t xml:space="preserve">TRP Configuration Information </w:t>
      </w:r>
      <w:r w:rsidR="00D9766D">
        <w:rPr>
          <w:lang w:val="en-US"/>
        </w:rPr>
        <w:t xml:space="preserve">required </w:t>
      </w:r>
      <w:r w:rsidR="002E373C">
        <w:rPr>
          <w:lang w:val="en-US"/>
        </w:rPr>
        <w:t xml:space="preserve">for Multi-RTT positioning </w:t>
      </w:r>
      <w:r w:rsidR="00FC2B5E">
        <w:rPr>
          <w:lang w:val="en-US"/>
        </w:rPr>
        <w:t xml:space="preserve">generally </w:t>
      </w:r>
      <w:r w:rsidR="00407DCF">
        <w:rPr>
          <w:lang w:val="en-US"/>
        </w:rPr>
        <w:t>comprise</w:t>
      </w:r>
      <w:r w:rsidR="00FC2B5E">
        <w:rPr>
          <w:lang w:val="en-US"/>
        </w:rPr>
        <w:t xml:space="preserve"> the following</w:t>
      </w:r>
      <w:r w:rsidR="00407DCF">
        <w:rPr>
          <w:lang w:val="en-US"/>
        </w:rPr>
        <w:t>:</w:t>
      </w:r>
    </w:p>
    <w:p w14:paraId="0A2F7BAE" w14:textId="5FF4A7BD" w:rsidR="00407DCF" w:rsidRDefault="00407DCF" w:rsidP="00FC2B5E">
      <w:pPr>
        <w:pStyle w:val="B1"/>
        <w:spacing w:after="60"/>
        <w:rPr>
          <w:lang w:val="en-US"/>
        </w:rPr>
      </w:pPr>
      <w:r>
        <w:rPr>
          <w:lang w:val="en-US"/>
        </w:rPr>
        <w:t>-</w:t>
      </w:r>
      <w:r>
        <w:rPr>
          <w:lang w:val="en-US"/>
        </w:rPr>
        <w:tab/>
      </w:r>
      <w:r w:rsidR="00D921E9">
        <w:rPr>
          <w:lang w:val="en-US"/>
        </w:rPr>
        <w:t>Identities of the TRPs served by the gNB</w:t>
      </w:r>
      <w:r w:rsidR="008A498B">
        <w:rPr>
          <w:lang w:val="en-US"/>
        </w:rPr>
        <w:t xml:space="preserve">; e.g., a </w:t>
      </w:r>
      <w:r w:rsidR="00AC79CE" w:rsidRPr="00AC79CE">
        <w:rPr>
          <w:lang w:val="en-US"/>
        </w:rPr>
        <w:t>{TRP ID, cell ID} pair, where the cell ID is optional</w:t>
      </w:r>
      <w:r w:rsidR="00AC79CE">
        <w:rPr>
          <w:lang w:val="en-US"/>
        </w:rPr>
        <w:t xml:space="preserve"> (i.e., not </w:t>
      </w:r>
      <w:r w:rsidR="00E146F7">
        <w:rPr>
          <w:lang w:val="en-US"/>
        </w:rPr>
        <w:t>defined if the TRP is part of a positioning-only gNB-DU without cell service).</w:t>
      </w:r>
    </w:p>
    <w:p w14:paraId="47D3DF24" w14:textId="30363E0B" w:rsidR="0052134F" w:rsidRDefault="0052134F" w:rsidP="00FC2B5E">
      <w:pPr>
        <w:pStyle w:val="B1"/>
        <w:spacing w:after="60"/>
        <w:rPr>
          <w:lang w:val="en-US"/>
        </w:rPr>
      </w:pPr>
      <w:r>
        <w:rPr>
          <w:lang w:val="en-US"/>
        </w:rPr>
        <w:t>-</w:t>
      </w:r>
      <w:r>
        <w:rPr>
          <w:lang w:val="en-US"/>
        </w:rPr>
        <w:tab/>
      </w:r>
      <w:r w:rsidR="0010371B">
        <w:rPr>
          <w:lang w:val="en-US"/>
        </w:rPr>
        <w:t xml:space="preserve">The </w:t>
      </w:r>
      <w:r>
        <w:rPr>
          <w:lang w:val="en-US"/>
        </w:rPr>
        <w:t>TRP capabilities</w:t>
      </w:r>
      <w:r w:rsidR="005211CC">
        <w:rPr>
          <w:lang w:val="en-US"/>
        </w:rPr>
        <w:t xml:space="preserve"> in terms of TP, RP or TP and RP functionality.</w:t>
      </w:r>
      <w:r>
        <w:rPr>
          <w:lang w:val="en-US"/>
        </w:rPr>
        <w:t xml:space="preserve"> </w:t>
      </w:r>
    </w:p>
    <w:p w14:paraId="7D5F31C9" w14:textId="68F910E9" w:rsidR="00D2696F" w:rsidRDefault="00D2696F" w:rsidP="00FC2B5E">
      <w:pPr>
        <w:pStyle w:val="B1"/>
        <w:spacing w:after="60"/>
        <w:rPr>
          <w:lang w:val="en-US"/>
        </w:rPr>
      </w:pPr>
      <w:r>
        <w:rPr>
          <w:lang w:val="en-US"/>
        </w:rPr>
        <w:t>-</w:t>
      </w:r>
      <w:r>
        <w:rPr>
          <w:lang w:val="en-US"/>
        </w:rPr>
        <w:tab/>
      </w:r>
      <w:r w:rsidR="00100105">
        <w:rPr>
          <w:lang w:val="en-GB" w:eastAsia="ja-JP"/>
        </w:rPr>
        <w:t xml:space="preserve">Geographical locations of the </w:t>
      </w:r>
      <w:r w:rsidR="00100105" w:rsidRPr="00100105">
        <w:rPr>
          <w:lang w:val="en-GB" w:eastAsia="ja-JP"/>
        </w:rPr>
        <w:t>Antenna Reference Point (ARP) of the DL-PRS Resource Sets/Resources of the TRP</w:t>
      </w:r>
      <w:r w:rsidR="00551EC1">
        <w:rPr>
          <w:lang w:val="en-US"/>
        </w:rPr>
        <w:t xml:space="preserve">. </w:t>
      </w:r>
    </w:p>
    <w:p w14:paraId="5A51D994" w14:textId="23D85B86" w:rsidR="001467E1" w:rsidRPr="00407DCF" w:rsidRDefault="001467E1" w:rsidP="00FC2B5E">
      <w:pPr>
        <w:pStyle w:val="B1"/>
        <w:spacing w:after="60"/>
        <w:ind w:left="1704" w:hanging="850"/>
        <w:rPr>
          <w:lang w:val="en-US"/>
        </w:rPr>
      </w:pPr>
      <w:r>
        <w:rPr>
          <w:lang w:val="en-US"/>
        </w:rPr>
        <w:t>NOTE:</w:t>
      </w:r>
      <w:r w:rsidR="0001535B">
        <w:rPr>
          <w:lang w:val="en-US"/>
        </w:rPr>
        <w:tab/>
      </w:r>
      <w:r>
        <w:rPr>
          <w:lang w:val="en-US"/>
        </w:rPr>
        <w:t>As discussed in [</w:t>
      </w:r>
      <w:r w:rsidR="005A2CBD">
        <w:rPr>
          <w:lang w:val="en-US"/>
        </w:rPr>
        <w:t>5</w:t>
      </w:r>
      <w:r>
        <w:rPr>
          <w:lang w:val="en-US"/>
        </w:rPr>
        <w:t xml:space="preserve">], the geographical location of the TRP </w:t>
      </w:r>
      <w:r w:rsidR="00834590">
        <w:rPr>
          <w:lang w:val="en-US"/>
        </w:rPr>
        <w:t xml:space="preserve">may not always be accurate in case of different antennas, different antenna panels, or antennas within a panel are used </w:t>
      </w:r>
      <w:r w:rsidR="0001535B">
        <w:rPr>
          <w:lang w:val="en-US"/>
        </w:rPr>
        <w:t>for a DL-PRS Resource.</w:t>
      </w:r>
    </w:p>
    <w:p w14:paraId="7233B261" w14:textId="1FEF1BB3" w:rsidR="00114844" w:rsidRDefault="009621A3" w:rsidP="00FC2B5E">
      <w:pPr>
        <w:spacing w:after="60"/>
        <w:rPr>
          <w:lang w:val="en-US"/>
        </w:rPr>
      </w:pPr>
      <w:r>
        <w:rPr>
          <w:lang w:val="en-US"/>
        </w:rPr>
        <w:tab/>
        <w:t>-</w:t>
      </w:r>
      <w:r>
        <w:rPr>
          <w:lang w:val="en-US"/>
        </w:rPr>
        <w:tab/>
      </w:r>
      <w:r w:rsidR="00AA0BA3">
        <w:rPr>
          <w:lang w:val="en-US"/>
        </w:rPr>
        <w:t xml:space="preserve">Spatial direction information of the </w:t>
      </w:r>
      <w:r w:rsidR="00136143">
        <w:rPr>
          <w:lang w:val="en-US"/>
        </w:rPr>
        <w:t>DL-PRS Resources of the TRP.</w:t>
      </w:r>
    </w:p>
    <w:p w14:paraId="33066C22" w14:textId="3E3BDFB3" w:rsidR="00136143" w:rsidRDefault="00136143" w:rsidP="00FC2B5E">
      <w:pPr>
        <w:spacing w:after="60"/>
        <w:ind w:left="1704" w:hanging="849"/>
        <w:rPr>
          <w:lang w:val="en-US"/>
        </w:rPr>
      </w:pPr>
      <w:r>
        <w:rPr>
          <w:lang w:val="en-US"/>
        </w:rPr>
        <w:t>NOTE:</w:t>
      </w:r>
      <w:r>
        <w:rPr>
          <w:lang w:val="en-US"/>
        </w:rPr>
        <w:tab/>
        <w:t>The RAN1 parameter list [</w:t>
      </w:r>
      <w:r w:rsidR="00362CD3">
        <w:rPr>
          <w:lang w:val="en-US"/>
        </w:rPr>
        <w:t>3</w:t>
      </w:r>
      <w:r>
        <w:rPr>
          <w:lang w:val="en-US"/>
        </w:rPr>
        <w:t xml:space="preserve">] includes the </w:t>
      </w:r>
      <w:r w:rsidR="00D17499" w:rsidRPr="00D17499">
        <w:rPr>
          <w:lang w:val="en-US"/>
        </w:rPr>
        <w:t>DL-PRS-</w:t>
      </w:r>
      <w:proofErr w:type="spellStart"/>
      <w:r w:rsidR="00D17499" w:rsidRPr="00D17499">
        <w:rPr>
          <w:lang w:val="en-US"/>
        </w:rPr>
        <w:t>ResourceAzimuthAngle</w:t>
      </w:r>
      <w:proofErr w:type="spellEnd"/>
      <w:r w:rsidR="0028772A">
        <w:rPr>
          <w:lang w:val="en-US"/>
        </w:rPr>
        <w:t xml:space="preserve"> and </w:t>
      </w:r>
      <w:r w:rsidR="0028772A" w:rsidRPr="0028772A">
        <w:rPr>
          <w:lang w:val="en-US"/>
        </w:rPr>
        <w:t>DL-PRS-</w:t>
      </w:r>
      <w:proofErr w:type="spellStart"/>
      <w:r w:rsidR="0028772A" w:rsidRPr="0028772A">
        <w:rPr>
          <w:lang w:val="en-US"/>
        </w:rPr>
        <w:t>ResourceElevationAngle</w:t>
      </w:r>
      <w:proofErr w:type="spellEnd"/>
      <w:r w:rsidR="0028772A">
        <w:rPr>
          <w:lang w:val="en-US"/>
        </w:rPr>
        <w:t xml:space="preserve">. Additional information such as e.g. beamwidth </w:t>
      </w:r>
      <w:r w:rsidR="005C5D87">
        <w:rPr>
          <w:lang w:val="en-US"/>
        </w:rPr>
        <w:t xml:space="preserve">should be provided as well. </w:t>
      </w:r>
    </w:p>
    <w:p w14:paraId="6DB45963" w14:textId="79A2E39F" w:rsidR="00021A55" w:rsidRDefault="00021A55" w:rsidP="00FC2B5E">
      <w:pPr>
        <w:spacing w:after="60"/>
        <w:ind w:left="568" w:hanging="283"/>
        <w:rPr>
          <w:lang w:val="en-US"/>
        </w:rPr>
      </w:pPr>
      <w:r>
        <w:rPr>
          <w:lang w:val="en-US"/>
        </w:rPr>
        <w:t>-</w:t>
      </w:r>
      <w:r>
        <w:rPr>
          <w:lang w:val="en-US"/>
        </w:rPr>
        <w:tab/>
        <w:t xml:space="preserve">Timing information </w:t>
      </w:r>
      <w:r w:rsidR="00862A0F">
        <w:rPr>
          <w:lang w:val="en-US"/>
        </w:rPr>
        <w:t>of the TRP. This may be defined similar to LTE as an (absolute) SFN Initialization Time (e.g., relative to UTC or GNSS time).</w:t>
      </w:r>
    </w:p>
    <w:p w14:paraId="790342DE" w14:textId="41890A4D" w:rsidR="004673DB" w:rsidRDefault="004673DB" w:rsidP="00FC2B5E">
      <w:pPr>
        <w:spacing w:after="60"/>
        <w:ind w:left="568" w:hanging="283"/>
        <w:rPr>
          <w:lang w:val="en-US"/>
        </w:rPr>
      </w:pPr>
      <w:r>
        <w:rPr>
          <w:lang w:val="en-US"/>
        </w:rPr>
        <w:t>-</w:t>
      </w:r>
      <w:r>
        <w:rPr>
          <w:lang w:val="en-US"/>
        </w:rPr>
        <w:tab/>
        <w:t xml:space="preserve">SSB information of the TRP (if the TRP is </w:t>
      </w:r>
      <w:r w:rsidR="00955DFD">
        <w:rPr>
          <w:lang w:val="en-US"/>
        </w:rPr>
        <w:t>not part of a positioning-only gNB-DU)</w:t>
      </w:r>
      <w:r w:rsidR="00E00A4A">
        <w:rPr>
          <w:lang w:val="en-US"/>
        </w:rPr>
        <w:t>, including the SSB TX power and the time/frequency occupancy.</w:t>
      </w:r>
    </w:p>
    <w:p w14:paraId="415D0570" w14:textId="05B4F948" w:rsidR="002B2D6F" w:rsidRDefault="002B2D6F" w:rsidP="00862A0F">
      <w:pPr>
        <w:ind w:left="568" w:hanging="283"/>
        <w:rPr>
          <w:lang w:val="en-US"/>
        </w:rPr>
      </w:pPr>
      <w:r>
        <w:rPr>
          <w:lang w:val="en-US"/>
        </w:rPr>
        <w:t>-</w:t>
      </w:r>
      <w:r>
        <w:rPr>
          <w:lang w:val="en-US"/>
        </w:rPr>
        <w:tab/>
        <w:t>DL</w:t>
      </w:r>
      <w:r w:rsidR="00DF1FA6">
        <w:rPr>
          <w:lang w:val="en-US"/>
        </w:rPr>
        <w:t>-</w:t>
      </w:r>
      <w:r>
        <w:rPr>
          <w:lang w:val="en-US"/>
        </w:rPr>
        <w:t xml:space="preserve">PRS </w:t>
      </w:r>
      <w:r w:rsidR="00DF1FA6">
        <w:rPr>
          <w:lang w:val="en-US"/>
        </w:rPr>
        <w:t>Info</w:t>
      </w:r>
      <w:r>
        <w:rPr>
          <w:lang w:val="en-US"/>
        </w:rPr>
        <w:t xml:space="preserve"> as summarized in Table 1.</w:t>
      </w:r>
    </w:p>
    <w:p w14:paraId="68A6B90A" w14:textId="5F159178" w:rsidR="00FC2B5E" w:rsidRDefault="00FC2B5E" w:rsidP="00862A0F">
      <w:pPr>
        <w:ind w:left="568" w:hanging="283"/>
        <w:rPr>
          <w:lang w:val="en-US"/>
        </w:rPr>
      </w:pPr>
    </w:p>
    <w:p w14:paraId="597A8474" w14:textId="4C384A81" w:rsidR="00FC2B5E" w:rsidRDefault="00FC2B5E" w:rsidP="00862A0F">
      <w:pPr>
        <w:ind w:left="568" w:hanging="283"/>
        <w:rPr>
          <w:lang w:val="en-US"/>
        </w:rPr>
      </w:pPr>
    </w:p>
    <w:p w14:paraId="28089BF4" w14:textId="42F9EB0D" w:rsidR="00D647EE" w:rsidRPr="00E62B70" w:rsidRDefault="00D647EE" w:rsidP="00E62B70">
      <w:pPr>
        <w:pStyle w:val="TAC"/>
        <w:rPr>
          <w:b/>
          <w:bCs/>
        </w:rPr>
      </w:pPr>
      <w:r w:rsidRPr="00E62B70">
        <w:rPr>
          <w:b/>
          <w:bCs/>
        </w:rPr>
        <w:lastRenderedPageBreak/>
        <w:t xml:space="preserve">Table 1: </w:t>
      </w:r>
      <w:r w:rsidR="00172185" w:rsidRPr="00E62B70">
        <w:rPr>
          <w:b/>
          <w:bCs/>
        </w:rPr>
        <w:t xml:space="preserve">DL-PRS </w:t>
      </w:r>
      <w:r w:rsidR="001F1254" w:rsidRPr="00E62B70">
        <w:rPr>
          <w:b/>
          <w:bCs/>
          <w:lang w:val="en-US"/>
        </w:rPr>
        <w:t>Information</w:t>
      </w:r>
      <w:r w:rsidRPr="00E62B70">
        <w:rPr>
          <w:b/>
          <w:bCs/>
        </w:rPr>
        <w:t xml:space="preserve"> </w:t>
      </w:r>
      <w:r w:rsidR="00172185" w:rsidRPr="00E62B70">
        <w:rPr>
          <w:b/>
          <w:bCs/>
        </w:rPr>
        <w:t xml:space="preserve">required at the UE. </w:t>
      </w:r>
    </w:p>
    <w:tbl>
      <w:tblPr>
        <w:tblStyle w:val="TableGrid"/>
        <w:tblW w:w="0" w:type="auto"/>
        <w:tblInd w:w="-95" w:type="dxa"/>
        <w:tblLook w:val="04A0" w:firstRow="1" w:lastRow="0" w:firstColumn="1" w:lastColumn="0" w:noHBand="0" w:noVBand="1"/>
      </w:tblPr>
      <w:tblGrid>
        <w:gridCol w:w="4680"/>
        <w:gridCol w:w="4860"/>
      </w:tblGrid>
      <w:tr w:rsidR="00564890" w14:paraId="69BA24F7" w14:textId="77777777" w:rsidTr="00BC1C03">
        <w:trPr>
          <w:trHeight w:val="413"/>
        </w:trPr>
        <w:tc>
          <w:tcPr>
            <w:tcW w:w="4680" w:type="dxa"/>
            <w:shd w:val="clear" w:color="auto" w:fill="F2F2F2" w:themeFill="background1" w:themeFillShade="F2"/>
            <w:vAlign w:val="center"/>
          </w:tcPr>
          <w:p w14:paraId="64E4BC8F" w14:textId="39A8FE59" w:rsidR="00564890" w:rsidRPr="001D0580" w:rsidRDefault="00564890" w:rsidP="004740CD">
            <w:pPr>
              <w:pStyle w:val="TAH"/>
            </w:pPr>
            <w:r>
              <w:t>Information</w:t>
            </w:r>
          </w:p>
        </w:tc>
        <w:tc>
          <w:tcPr>
            <w:tcW w:w="4860" w:type="dxa"/>
            <w:shd w:val="clear" w:color="auto" w:fill="F2F2F2" w:themeFill="background1" w:themeFillShade="F2"/>
            <w:vAlign w:val="center"/>
          </w:tcPr>
          <w:p w14:paraId="3622A253" w14:textId="458A730E" w:rsidR="00564890" w:rsidRPr="004D46F3" w:rsidRDefault="00FB26E1" w:rsidP="004740CD">
            <w:pPr>
              <w:pStyle w:val="TAH"/>
              <w:rPr>
                <w:lang w:val="en-US"/>
              </w:rPr>
            </w:pPr>
            <w:r>
              <w:t>Comments</w:t>
            </w:r>
          </w:p>
        </w:tc>
      </w:tr>
      <w:tr w:rsidR="00564890" w14:paraId="4BAA3E95" w14:textId="77777777" w:rsidTr="00BC1C03">
        <w:tc>
          <w:tcPr>
            <w:tcW w:w="4680" w:type="dxa"/>
          </w:tcPr>
          <w:p w14:paraId="20EE2E3F" w14:textId="2D67C806" w:rsidR="00564890" w:rsidRPr="00763B2A" w:rsidRDefault="00564890" w:rsidP="001D0580">
            <w:pPr>
              <w:pStyle w:val="TAL"/>
              <w:rPr>
                <w:b/>
                <w:vertAlign w:val="superscript"/>
                <w:lang w:val="en-US"/>
              </w:rPr>
            </w:pPr>
            <w:r w:rsidRPr="00763B2A">
              <w:rPr>
                <w:b/>
                <w:lang w:val="en-US"/>
              </w:rPr>
              <w:t>List of Candidate TRPs for DL measurements</w:t>
            </w:r>
          </w:p>
          <w:p w14:paraId="0C431333" w14:textId="338E368D" w:rsidR="000E756B" w:rsidRPr="00763B2A" w:rsidRDefault="000E756B" w:rsidP="001D0580">
            <w:pPr>
              <w:pStyle w:val="TAL"/>
              <w:rPr>
                <w:b/>
                <w:lang w:val="en-US"/>
              </w:rPr>
            </w:pPr>
            <w:r w:rsidRPr="00763B2A">
              <w:rPr>
                <w:lang w:val="en-US"/>
              </w:rPr>
              <w:t>(serving,</w:t>
            </w:r>
            <w:r w:rsidRPr="00763B2A">
              <w:t xml:space="preserve"> </w:t>
            </w:r>
            <w:r w:rsidRPr="00763B2A">
              <w:rPr>
                <w:lang w:val="en-US"/>
              </w:rPr>
              <w:t>reference, neighbour)</w:t>
            </w:r>
          </w:p>
        </w:tc>
        <w:tc>
          <w:tcPr>
            <w:tcW w:w="4860" w:type="dxa"/>
          </w:tcPr>
          <w:p w14:paraId="04444F7E" w14:textId="4A452078" w:rsidR="00564890" w:rsidRPr="003731CF" w:rsidRDefault="00374D50" w:rsidP="001D0580">
            <w:pPr>
              <w:pStyle w:val="TAL"/>
              <w:rPr>
                <w:lang w:val="en-US"/>
              </w:rPr>
            </w:pPr>
            <w:r>
              <w:rPr>
                <w:lang w:val="en-US"/>
              </w:rPr>
              <w:t xml:space="preserve">Candidate TRPs are selected </w:t>
            </w:r>
            <w:r w:rsidR="00564890">
              <w:rPr>
                <w:lang w:val="en-US"/>
              </w:rPr>
              <w:t xml:space="preserve">by </w:t>
            </w:r>
            <w:r>
              <w:rPr>
                <w:lang w:val="en-US"/>
              </w:rPr>
              <w:t>an</w:t>
            </w:r>
            <w:r w:rsidR="00564890">
              <w:rPr>
                <w:lang w:val="en-US"/>
              </w:rPr>
              <w:t xml:space="preserve"> LMF; e.g., based on serving cell information, QoS, UE and TRP capabilities, etc.</w:t>
            </w:r>
            <w:r w:rsidR="001B7CF9">
              <w:rPr>
                <w:lang w:val="en-US"/>
              </w:rPr>
              <w:t xml:space="preserve"> </w:t>
            </w:r>
            <w:r w:rsidR="00FD5D99">
              <w:rPr>
                <w:lang w:val="en-US"/>
              </w:rPr>
              <w:t>For Multi-RTT, t</w:t>
            </w:r>
            <w:r w:rsidR="001B7CF9">
              <w:rPr>
                <w:lang w:val="en-US"/>
              </w:rPr>
              <w:t>he selected TRPs must also be capable of UL</w:t>
            </w:r>
            <w:r w:rsidR="001B583F">
              <w:rPr>
                <w:lang w:val="en-US"/>
              </w:rPr>
              <w:t>-PRS</w:t>
            </w:r>
            <w:r w:rsidR="001B7CF9">
              <w:rPr>
                <w:lang w:val="en-US"/>
              </w:rPr>
              <w:t xml:space="preserve"> measurements.</w:t>
            </w:r>
          </w:p>
        </w:tc>
      </w:tr>
      <w:tr w:rsidR="00564890" w14:paraId="0FB301D0" w14:textId="77777777" w:rsidTr="00BC1C03">
        <w:tc>
          <w:tcPr>
            <w:tcW w:w="4680" w:type="dxa"/>
          </w:tcPr>
          <w:p w14:paraId="267D8DA1" w14:textId="098DC2C7" w:rsidR="00564890" w:rsidRPr="00763B2A" w:rsidRDefault="00564890" w:rsidP="001D0580">
            <w:pPr>
              <w:pStyle w:val="TAL"/>
              <w:rPr>
                <w:lang w:val="en-US"/>
              </w:rPr>
            </w:pPr>
            <w:r w:rsidRPr="00763B2A">
              <w:rPr>
                <w:lang w:val="en-US"/>
              </w:rPr>
              <w:t>-</w:t>
            </w:r>
            <w:r w:rsidRPr="00763B2A">
              <w:tab/>
              <w:t>DL-PRS-SFN0-Offset</w:t>
            </w:r>
            <w:r w:rsidRPr="00763B2A">
              <w:rPr>
                <w:lang w:val="en-US"/>
              </w:rPr>
              <w:t xml:space="preserve"> (SFN offset with respect to </w:t>
            </w:r>
            <w:r w:rsidRPr="00763B2A">
              <w:tab/>
            </w:r>
            <w:r w:rsidRPr="00763B2A">
              <w:rPr>
                <w:lang w:val="en-US"/>
              </w:rPr>
              <w:t>reference)</w:t>
            </w:r>
          </w:p>
        </w:tc>
        <w:tc>
          <w:tcPr>
            <w:tcW w:w="4860" w:type="dxa"/>
          </w:tcPr>
          <w:p w14:paraId="39AF288A" w14:textId="5B900221" w:rsidR="00564890" w:rsidRDefault="00FF5A77" w:rsidP="001D0580">
            <w:pPr>
              <w:pStyle w:val="TAL"/>
              <w:rPr>
                <w:lang w:val="en-US"/>
              </w:rPr>
            </w:pPr>
            <w:r>
              <w:rPr>
                <w:lang w:val="en-US"/>
              </w:rPr>
              <w:t>Can be provided relative to an Assistance Data Reference TRP.</w:t>
            </w:r>
          </w:p>
        </w:tc>
      </w:tr>
      <w:tr w:rsidR="00E55D2C" w14:paraId="3F68CDE2" w14:textId="77777777" w:rsidTr="00BC1C03">
        <w:tc>
          <w:tcPr>
            <w:tcW w:w="4680" w:type="dxa"/>
          </w:tcPr>
          <w:p w14:paraId="1F173D95" w14:textId="30D357D3" w:rsidR="00E55D2C" w:rsidRPr="00763B2A" w:rsidRDefault="00E375DF" w:rsidP="00E375DF">
            <w:pPr>
              <w:pStyle w:val="TAL"/>
              <w:rPr>
                <w:lang w:val="en-US"/>
              </w:rPr>
            </w:pPr>
            <w:r w:rsidRPr="00763B2A">
              <w:rPr>
                <w:lang w:val="en-US"/>
              </w:rPr>
              <w:t>-</w:t>
            </w:r>
            <w:r w:rsidRPr="00763B2A">
              <w:rPr>
                <w:lang w:val="en-US"/>
              </w:rPr>
              <w:tab/>
              <w:t>DL-PRS-expectedRSTD</w:t>
            </w:r>
          </w:p>
        </w:tc>
        <w:tc>
          <w:tcPr>
            <w:tcW w:w="4860" w:type="dxa"/>
          </w:tcPr>
          <w:p w14:paraId="60EFA190" w14:textId="6456FAEC" w:rsidR="00DB40E0" w:rsidRDefault="00DB40E0" w:rsidP="001D0580">
            <w:pPr>
              <w:pStyle w:val="TAL"/>
              <w:rPr>
                <w:lang w:val="en-US"/>
              </w:rPr>
            </w:pPr>
            <w:r>
              <w:rPr>
                <w:lang w:val="en-US"/>
              </w:rPr>
              <w:t>Can be provided relative to an Assistance Data Reference TRP.</w:t>
            </w:r>
          </w:p>
          <w:p w14:paraId="59A238C5" w14:textId="6940404C" w:rsidR="00E55D2C" w:rsidRPr="00491072" w:rsidRDefault="002A2806" w:rsidP="001D0580">
            <w:pPr>
              <w:pStyle w:val="TAL"/>
              <w:rPr>
                <w:lang w:val="en-US"/>
              </w:rPr>
            </w:pPr>
            <w:r>
              <w:rPr>
                <w:lang w:val="en-US"/>
              </w:rPr>
              <w:t xml:space="preserve">Calculated at </w:t>
            </w:r>
            <w:r w:rsidR="00837F22">
              <w:rPr>
                <w:lang w:val="en-US"/>
              </w:rPr>
              <w:t>LMF</w:t>
            </w:r>
            <w:r w:rsidR="003A5DA7">
              <w:rPr>
                <w:lang w:val="en-US"/>
              </w:rPr>
              <w:t xml:space="preserve"> based on a-priori UE location</w:t>
            </w:r>
          </w:p>
        </w:tc>
      </w:tr>
      <w:tr w:rsidR="00E375DF" w14:paraId="5049741F" w14:textId="77777777" w:rsidTr="00BC1C03">
        <w:tc>
          <w:tcPr>
            <w:tcW w:w="4680" w:type="dxa"/>
          </w:tcPr>
          <w:p w14:paraId="779C9470" w14:textId="6BF55B6C" w:rsidR="00E375DF" w:rsidRPr="00763B2A" w:rsidRDefault="00E375DF" w:rsidP="00E375DF">
            <w:pPr>
              <w:pStyle w:val="TAL"/>
              <w:rPr>
                <w:lang w:val="en-US"/>
              </w:rPr>
            </w:pPr>
            <w:r w:rsidRPr="00763B2A">
              <w:rPr>
                <w:lang w:val="en-US"/>
              </w:rPr>
              <w:t>-</w:t>
            </w:r>
            <w:r w:rsidRPr="00763B2A">
              <w:rPr>
                <w:lang w:val="en-US"/>
              </w:rPr>
              <w:tab/>
              <w:t>DL-PRS-expectedRSTD-uncertainty</w:t>
            </w:r>
          </w:p>
        </w:tc>
        <w:tc>
          <w:tcPr>
            <w:tcW w:w="4860" w:type="dxa"/>
          </w:tcPr>
          <w:p w14:paraId="66204E5B" w14:textId="48573C61" w:rsidR="00DB40E0" w:rsidRDefault="00DB40E0" w:rsidP="001D0580">
            <w:pPr>
              <w:pStyle w:val="TAL"/>
              <w:rPr>
                <w:lang w:val="en-US"/>
              </w:rPr>
            </w:pPr>
            <w:r>
              <w:rPr>
                <w:lang w:val="en-US"/>
              </w:rPr>
              <w:t>Can be provided relative to an Assistance Data Reference TRP.</w:t>
            </w:r>
          </w:p>
          <w:p w14:paraId="4CF78F83" w14:textId="4F2F56C3" w:rsidR="00E375DF" w:rsidRPr="00491072" w:rsidRDefault="003A5DA7" w:rsidP="001D0580">
            <w:pPr>
              <w:pStyle w:val="TAL"/>
              <w:rPr>
                <w:lang w:val="en-US"/>
              </w:rPr>
            </w:pPr>
            <w:r>
              <w:rPr>
                <w:lang w:val="en-US"/>
              </w:rPr>
              <w:t>Calculated at LMF based on a-priori UE location</w:t>
            </w:r>
          </w:p>
        </w:tc>
      </w:tr>
      <w:tr w:rsidR="00356A66" w14:paraId="34C044F5" w14:textId="77777777" w:rsidTr="00BC1C03">
        <w:tc>
          <w:tcPr>
            <w:tcW w:w="4680" w:type="dxa"/>
          </w:tcPr>
          <w:p w14:paraId="0ABFB6E4" w14:textId="1A5AF03B" w:rsidR="00356A66" w:rsidRPr="00763B2A" w:rsidRDefault="00356A66" w:rsidP="00E375DF">
            <w:pPr>
              <w:pStyle w:val="TAL"/>
              <w:rPr>
                <w:lang w:val="en-US"/>
              </w:rPr>
            </w:pPr>
            <w:r w:rsidRPr="00763B2A">
              <w:rPr>
                <w:lang w:val="en-US"/>
              </w:rPr>
              <w:t>-</w:t>
            </w:r>
            <w:r w:rsidRPr="00763B2A">
              <w:rPr>
                <w:lang w:val="en-US"/>
              </w:rPr>
              <w:tab/>
              <w:t>ss-PBCH-BlockPower</w:t>
            </w:r>
          </w:p>
        </w:tc>
        <w:tc>
          <w:tcPr>
            <w:tcW w:w="4860" w:type="dxa"/>
          </w:tcPr>
          <w:p w14:paraId="77D8018C" w14:textId="31CBA58D" w:rsidR="00356A66" w:rsidRPr="00491072" w:rsidRDefault="00830815" w:rsidP="001D0580">
            <w:pPr>
              <w:pStyle w:val="TAL"/>
              <w:rPr>
                <w:lang w:val="en-US"/>
              </w:rPr>
            </w:pPr>
            <w:r>
              <w:rPr>
                <w:lang w:val="en-US"/>
              </w:rPr>
              <w:t>SSB TX power</w:t>
            </w:r>
          </w:p>
        </w:tc>
      </w:tr>
      <w:tr w:rsidR="00564890" w14:paraId="10287233" w14:textId="77777777" w:rsidTr="00BC1C03">
        <w:tc>
          <w:tcPr>
            <w:tcW w:w="4680" w:type="dxa"/>
          </w:tcPr>
          <w:p w14:paraId="2528F744" w14:textId="2B77AF1F" w:rsidR="00564890" w:rsidRPr="00763B2A" w:rsidRDefault="00564890" w:rsidP="001D0580">
            <w:pPr>
              <w:pStyle w:val="TAL"/>
              <w:rPr>
                <w:lang w:val="en-US"/>
              </w:rPr>
            </w:pPr>
            <w:r w:rsidRPr="00763B2A">
              <w:rPr>
                <w:lang w:val="en-US"/>
              </w:rPr>
              <w:t>-</w:t>
            </w:r>
            <w:r w:rsidRPr="00763B2A">
              <w:tab/>
            </w:r>
            <w:r w:rsidRPr="00763B2A">
              <w:rPr>
                <w:b/>
                <w:lang w:val="en-US"/>
              </w:rPr>
              <w:t>DL-PRS Info</w:t>
            </w:r>
            <w:r w:rsidRPr="00763B2A">
              <w:rPr>
                <w:lang w:val="en-US"/>
              </w:rPr>
              <w:t xml:space="preserve"> for the candidate TRPs:</w:t>
            </w:r>
          </w:p>
        </w:tc>
        <w:tc>
          <w:tcPr>
            <w:tcW w:w="4860" w:type="dxa"/>
          </w:tcPr>
          <w:p w14:paraId="2FA2B5E2" w14:textId="4669E0C2" w:rsidR="00564890" w:rsidRPr="00602832" w:rsidRDefault="00564890" w:rsidP="001D0580">
            <w:pPr>
              <w:pStyle w:val="TAL"/>
              <w:rPr>
                <w:lang w:val="en-US"/>
              </w:rPr>
            </w:pPr>
            <w:r>
              <w:rPr>
                <w:lang w:val="en-US"/>
              </w:rPr>
              <w:t>Compiled by the LMF based on information provided from each TRP (</w:t>
            </w:r>
            <w:r w:rsidR="00E52BE7">
              <w:rPr>
                <w:lang w:val="en-US"/>
              </w:rPr>
              <w:t xml:space="preserve">e.g., via </w:t>
            </w:r>
            <w:r>
              <w:rPr>
                <w:lang w:val="en-US"/>
              </w:rPr>
              <w:t>NRPPa</w:t>
            </w:r>
            <w:r w:rsidR="0022695F">
              <w:rPr>
                <w:lang w:val="en-US"/>
              </w:rPr>
              <w:t xml:space="preserve"> or OAM</w:t>
            </w:r>
            <w:r>
              <w:rPr>
                <w:lang w:val="en-US"/>
              </w:rPr>
              <w:t>).</w:t>
            </w:r>
          </w:p>
        </w:tc>
      </w:tr>
      <w:tr w:rsidR="00564890" w14:paraId="340D077F" w14:textId="77777777" w:rsidTr="00BC1C03">
        <w:tc>
          <w:tcPr>
            <w:tcW w:w="4680" w:type="dxa"/>
          </w:tcPr>
          <w:p w14:paraId="659AC325" w14:textId="7A6095E2" w:rsidR="00564890" w:rsidRPr="00763B2A" w:rsidRDefault="00564890" w:rsidP="001D0580">
            <w:pPr>
              <w:pStyle w:val="TAL"/>
              <w:rPr>
                <w:lang w:val="en-US"/>
              </w:rPr>
            </w:pPr>
            <w:r w:rsidRPr="00763B2A">
              <w:rPr>
                <w:lang w:val="en-US"/>
              </w:rPr>
              <w:tab/>
              <w:t xml:space="preserve">- </w:t>
            </w:r>
            <w:r w:rsidRPr="00763B2A">
              <w:rPr>
                <w:lang w:val="en-US"/>
              </w:rPr>
              <w:tab/>
              <w:t>DL–PRS- PositioningFrequencyLayer</w:t>
            </w:r>
          </w:p>
        </w:tc>
        <w:tc>
          <w:tcPr>
            <w:tcW w:w="4860" w:type="dxa"/>
          </w:tcPr>
          <w:p w14:paraId="7D3D4F02" w14:textId="00D5F6AE" w:rsidR="00564890" w:rsidRDefault="001031AF" w:rsidP="001D0580">
            <w:pPr>
              <w:pStyle w:val="TAL"/>
              <w:rPr>
                <w:lang w:val="en-US"/>
              </w:rPr>
            </w:pPr>
            <w:r>
              <w:rPr>
                <w:lang w:val="en-US"/>
              </w:rPr>
              <w:t>TRP assistance data can be grouped per frequency layer</w:t>
            </w:r>
            <w:r w:rsidR="00BA43AB">
              <w:rPr>
                <w:lang w:val="en-US"/>
              </w:rPr>
              <w:t xml:space="preserve"> so that this information is not needed for each TRP in the assistance data list.</w:t>
            </w:r>
          </w:p>
        </w:tc>
      </w:tr>
      <w:tr w:rsidR="00564890" w14:paraId="552C2F9C" w14:textId="77777777" w:rsidTr="00BC1C03">
        <w:tc>
          <w:tcPr>
            <w:tcW w:w="4680" w:type="dxa"/>
          </w:tcPr>
          <w:p w14:paraId="57CFC613" w14:textId="261CF4C4" w:rsidR="00564890" w:rsidRPr="00763B2A" w:rsidRDefault="00564890" w:rsidP="00E54900">
            <w:pPr>
              <w:pStyle w:val="TAL"/>
              <w:rPr>
                <w:lang w:val="en-US"/>
              </w:rPr>
            </w:pPr>
            <w:r w:rsidRPr="00763B2A">
              <w:tab/>
            </w:r>
            <w:r w:rsidRPr="00763B2A">
              <w:tab/>
            </w:r>
            <w:r w:rsidRPr="00763B2A">
              <w:rPr>
                <w:lang w:val="en-US"/>
              </w:rPr>
              <w:t>-</w:t>
            </w:r>
            <w:r w:rsidRPr="00763B2A">
              <w:tab/>
              <w:t>DL-PRS-SubcarrierSpacing</w:t>
            </w:r>
          </w:p>
        </w:tc>
        <w:tc>
          <w:tcPr>
            <w:tcW w:w="4860" w:type="dxa"/>
          </w:tcPr>
          <w:p w14:paraId="58EE9DE5" w14:textId="56B63CC3" w:rsidR="00564890" w:rsidRDefault="00564890" w:rsidP="00E54900">
            <w:pPr>
              <w:pStyle w:val="TAL"/>
              <w:rPr>
                <w:lang w:val="en-US"/>
              </w:rPr>
            </w:pPr>
          </w:p>
        </w:tc>
      </w:tr>
      <w:tr w:rsidR="00564890" w14:paraId="7A020F99" w14:textId="77777777" w:rsidTr="00BC1C03">
        <w:tc>
          <w:tcPr>
            <w:tcW w:w="4680" w:type="dxa"/>
          </w:tcPr>
          <w:p w14:paraId="635C94EE" w14:textId="4695CEEC" w:rsidR="00564890" w:rsidRPr="00763B2A" w:rsidRDefault="00564890" w:rsidP="00E54900">
            <w:pPr>
              <w:pStyle w:val="TAL"/>
              <w:rPr>
                <w:lang w:val="en-US"/>
              </w:rPr>
            </w:pPr>
            <w:r w:rsidRPr="00763B2A">
              <w:tab/>
            </w:r>
            <w:r w:rsidRPr="00763B2A">
              <w:tab/>
            </w:r>
            <w:r w:rsidRPr="00763B2A">
              <w:rPr>
                <w:lang w:val="en-US"/>
              </w:rPr>
              <w:t>-</w:t>
            </w:r>
            <w:r w:rsidRPr="00763B2A">
              <w:tab/>
              <w:t>DL-PRS-CyclicPrefix</w:t>
            </w:r>
          </w:p>
        </w:tc>
        <w:tc>
          <w:tcPr>
            <w:tcW w:w="4860" w:type="dxa"/>
          </w:tcPr>
          <w:p w14:paraId="71CA53E9" w14:textId="2845FB14" w:rsidR="00564890" w:rsidRDefault="00564890" w:rsidP="00E54900">
            <w:pPr>
              <w:pStyle w:val="TAL"/>
              <w:rPr>
                <w:lang w:val="en-US"/>
              </w:rPr>
            </w:pPr>
          </w:p>
        </w:tc>
      </w:tr>
      <w:tr w:rsidR="00564890" w14:paraId="24C25A94" w14:textId="77777777" w:rsidTr="00BC1C03">
        <w:tc>
          <w:tcPr>
            <w:tcW w:w="4680" w:type="dxa"/>
          </w:tcPr>
          <w:p w14:paraId="1ED12748" w14:textId="744EA625" w:rsidR="005D7178" w:rsidRPr="001A016A" w:rsidRDefault="00564890" w:rsidP="00E54900">
            <w:pPr>
              <w:pStyle w:val="TAL"/>
              <w:rPr>
                <w:lang w:val="en-US"/>
              </w:rPr>
            </w:pPr>
            <w:r w:rsidRPr="00763B2A">
              <w:tab/>
            </w:r>
            <w:r w:rsidRPr="00763B2A">
              <w:tab/>
            </w:r>
            <w:r w:rsidRPr="00763B2A">
              <w:rPr>
                <w:lang w:val="en-US"/>
              </w:rPr>
              <w:t>-</w:t>
            </w:r>
            <w:r w:rsidRPr="00763B2A">
              <w:tab/>
              <w:t>DL-PRS-ResourceBandwidt</w:t>
            </w:r>
            <w:r w:rsidR="001A016A">
              <w:rPr>
                <w:lang w:val="en-US"/>
              </w:rPr>
              <w:t>h</w:t>
            </w:r>
          </w:p>
        </w:tc>
        <w:tc>
          <w:tcPr>
            <w:tcW w:w="4860" w:type="dxa"/>
          </w:tcPr>
          <w:p w14:paraId="58DCAC14" w14:textId="6651316D" w:rsidR="00564890" w:rsidRDefault="001A016A" w:rsidP="001A016A">
            <w:pPr>
              <w:pStyle w:val="TAL"/>
              <w:rPr>
                <w:lang w:val="en-US"/>
              </w:rPr>
            </w:pPr>
            <w:r w:rsidRPr="001A016A">
              <w:rPr>
                <w:lang w:val="en-US"/>
              </w:rPr>
              <w:t>FFS in RAN1: (a) per FreqLayer; (b) per Set</w:t>
            </w:r>
          </w:p>
        </w:tc>
      </w:tr>
      <w:tr w:rsidR="00564890" w14:paraId="1E1FACF5" w14:textId="77777777" w:rsidTr="00BC1C03">
        <w:tc>
          <w:tcPr>
            <w:tcW w:w="4680" w:type="dxa"/>
          </w:tcPr>
          <w:p w14:paraId="7447A72B" w14:textId="12CE6E4C" w:rsidR="005D7178" w:rsidRPr="00F53427" w:rsidRDefault="00564890" w:rsidP="00E54900">
            <w:pPr>
              <w:pStyle w:val="TAL"/>
            </w:pPr>
            <w:r w:rsidRPr="00763B2A">
              <w:tab/>
            </w:r>
            <w:r w:rsidRPr="00763B2A">
              <w:tab/>
            </w:r>
            <w:r w:rsidRPr="00763B2A">
              <w:rPr>
                <w:lang w:val="en-US"/>
              </w:rPr>
              <w:t>-</w:t>
            </w:r>
            <w:r w:rsidRPr="00763B2A">
              <w:tab/>
              <w:t>DL-PRS-StartPRB</w:t>
            </w:r>
          </w:p>
        </w:tc>
        <w:tc>
          <w:tcPr>
            <w:tcW w:w="4860" w:type="dxa"/>
          </w:tcPr>
          <w:p w14:paraId="7BE5133B" w14:textId="44E718F6" w:rsidR="00564890" w:rsidRDefault="001A016A" w:rsidP="00E54900">
            <w:pPr>
              <w:pStyle w:val="TAL"/>
              <w:rPr>
                <w:lang w:val="en-US"/>
              </w:rPr>
            </w:pPr>
            <w:r>
              <w:rPr>
                <w:lang w:val="en-US"/>
              </w:rPr>
              <w:t>FFS in RAN1: (a) per FreqLayer; (b) per Set</w:t>
            </w:r>
          </w:p>
        </w:tc>
      </w:tr>
      <w:tr w:rsidR="00564890" w14:paraId="53807414" w14:textId="77777777" w:rsidTr="00BC1C03">
        <w:tc>
          <w:tcPr>
            <w:tcW w:w="4680" w:type="dxa"/>
          </w:tcPr>
          <w:p w14:paraId="4EE44F5B" w14:textId="1C147C31" w:rsidR="00564890" w:rsidRPr="00763B2A" w:rsidRDefault="00564890" w:rsidP="00E54900">
            <w:pPr>
              <w:pStyle w:val="TAL"/>
              <w:rPr>
                <w:lang w:val="en-US"/>
              </w:rPr>
            </w:pPr>
            <w:r w:rsidRPr="00763B2A">
              <w:tab/>
            </w:r>
            <w:r w:rsidRPr="00763B2A">
              <w:tab/>
            </w:r>
            <w:r w:rsidRPr="00763B2A">
              <w:rPr>
                <w:lang w:val="en-US"/>
              </w:rPr>
              <w:t>-</w:t>
            </w:r>
            <w:r w:rsidRPr="00763B2A">
              <w:tab/>
              <w:t>DL-PRS-PointA</w:t>
            </w:r>
          </w:p>
        </w:tc>
        <w:tc>
          <w:tcPr>
            <w:tcW w:w="4860" w:type="dxa"/>
          </w:tcPr>
          <w:p w14:paraId="27C5349F" w14:textId="6FB1A1D9" w:rsidR="00564890" w:rsidRDefault="00564890" w:rsidP="00E54900">
            <w:pPr>
              <w:pStyle w:val="TAL"/>
              <w:rPr>
                <w:lang w:val="en-US"/>
              </w:rPr>
            </w:pPr>
          </w:p>
        </w:tc>
      </w:tr>
      <w:tr w:rsidR="009B3E4B" w14:paraId="6FBC3EF2" w14:textId="77777777" w:rsidTr="00BC1C03">
        <w:tc>
          <w:tcPr>
            <w:tcW w:w="4680" w:type="dxa"/>
          </w:tcPr>
          <w:p w14:paraId="7945E712" w14:textId="79CC3F6E" w:rsidR="002340F1" w:rsidRPr="00F53427" w:rsidRDefault="009B3E4B" w:rsidP="00E54900">
            <w:pPr>
              <w:pStyle w:val="TAL"/>
            </w:pPr>
            <w:r w:rsidRPr="00763B2A">
              <w:tab/>
            </w:r>
            <w:r w:rsidRPr="00763B2A">
              <w:rPr>
                <w:lang w:val="en-US"/>
              </w:rPr>
              <w:t>-</w:t>
            </w:r>
            <w:r w:rsidRPr="00763B2A">
              <w:tab/>
              <w:t>DL-PRS-CombSizeN</w:t>
            </w:r>
          </w:p>
        </w:tc>
        <w:tc>
          <w:tcPr>
            <w:tcW w:w="4860" w:type="dxa"/>
          </w:tcPr>
          <w:p w14:paraId="09BE973A" w14:textId="7B7721F1" w:rsidR="009B3E4B" w:rsidRDefault="00F53427" w:rsidP="00E54900">
            <w:pPr>
              <w:pStyle w:val="TAL"/>
              <w:rPr>
                <w:lang w:val="en-US"/>
              </w:rPr>
            </w:pPr>
            <w:r w:rsidRPr="00F53427">
              <w:rPr>
                <w:lang w:val="en-US"/>
              </w:rPr>
              <w:t>FFS in RAN1: (a) per TRP;  (b) per FreqLayer;(c) per Set</w:t>
            </w:r>
          </w:p>
        </w:tc>
      </w:tr>
      <w:tr w:rsidR="00564890" w14:paraId="2D3FB6E9" w14:textId="77777777" w:rsidTr="00BC1C03">
        <w:tc>
          <w:tcPr>
            <w:tcW w:w="4680" w:type="dxa"/>
          </w:tcPr>
          <w:p w14:paraId="4EA64447" w14:textId="686636FD" w:rsidR="00564890" w:rsidRPr="00763B2A" w:rsidRDefault="00564890" w:rsidP="00E54900">
            <w:pPr>
              <w:pStyle w:val="TAL"/>
              <w:rPr>
                <w:b/>
                <w:lang w:val="en-US"/>
              </w:rPr>
            </w:pPr>
            <w:r w:rsidRPr="00763B2A">
              <w:tab/>
            </w:r>
            <w:r w:rsidRPr="00763B2A">
              <w:rPr>
                <w:lang w:val="en-US"/>
              </w:rPr>
              <w:t xml:space="preserve">- </w:t>
            </w:r>
            <w:r w:rsidRPr="00763B2A">
              <w:tab/>
            </w:r>
            <w:r w:rsidRPr="005C400F">
              <w:rPr>
                <w:b/>
                <w:lang w:val="en-US"/>
              </w:rPr>
              <w:t xml:space="preserve">List of DL-PRS Resource Sets </w:t>
            </w:r>
          </w:p>
        </w:tc>
        <w:tc>
          <w:tcPr>
            <w:tcW w:w="4860" w:type="dxa"/>
          </w:tcPr>
          <w:p w14:paraId="5B963A19" w14:textId="40216805" w:rsidR="00564890" w:rsidRPr="00DB7F45" w:rsidRDefault="00564890" w:rsidP="00E54900">
            <w:pPr>
              <w:pStyle w:val="TAL"/>
              <w:rPr>
                <w:lang w:val="en-US"/>
              </w:rPr>
            </w:pPr>
          </w:p>
        </w:tc>
      </w:tr>
      <w:tr w:rsidR="00564890" w14:paraId="1742AE23" w14:textId="77777777" w:rsidTr="00BC1C03">
        <w:tc>
          <w:tcPr>
            <w:tcW w:w="4680" w:type="dxa"/>
          </w:tcPr>
          <w:p w14:paraId="7AB1D2DC" w14:textId="33866FAE" w:rsidR="00564890" w:rsidRPr="00763B2A" w:rsidRDefault="00564890" w:rsidP="00E54900">
            <w:pPr>
              <w:pStyle w:val="TAL"/>
              <w:rPr>
                <w:lang w:val="en-US"/>
              </w:rPr>
            </w:pPr>
            <w:r w:rsidRPr="00763B2A">
              <w:tab/>
            </w:r>
            <w:r w:rsidRPr="00763B2A">
              <w:tab/>
            </w:r>
            <w:r w:rsidRPr="00763B2A">
              <w:rPr>
                <w:lang w:val="en-US"/>
              </w:rPr>
              <w:t>-</w:t>
            </w:r>
            <w:r w:rsidRPr="00763B2A">
              <w:tab/>
              <w:t>DL-PRS-ResourceSetId</w:t>
            </w:r>
          </w:p>
        </w:tc>
        <w:tc>
          <w:tcPr>
            <w:tcW w:w="4860" w:type="dxa"/>
          </w:tcPr>
          <w:p w14:paraId="12F334F1" w14:textId="0F5FA472" w:rsidR="00564890" w:rsidRDefault="00564890" w:rsidP="00E54900">
            <w:pPr>
              <w:pStyle w:val="TAL"/>
            </w:pPr>
          </w:p>
        </w:tc>
      </w:tr>
      <w:tr w:rsidR="00564890" w14:paraId="41406A28" w14:textId="77777777" w:rsidTr="00BC1C03">
        <w:tc>
          <w:tcPr>
            <w:tcW w:w="4680" w:type="dxa"/>
          </w:tcPr>
          <w:p w14:paraId="741F2B1C" w14:textId="373852D3" w:rsidR="00564890" w:rsidRPr="00763B2A" w:rsidRDefault="00564890" w:rsidP="00E54900">
            <w:pPr>
              <w:pStyle w:val="TAL"/>
              <w:rPr>
                <w:lang w:val="en-US"/>
              </w:rPr>
            </w:pPr>
            <w:r w:rsidRPr="00763B2A">
              <w:tab/>
            </w:r>
            <w:r w:rsidRPr="00763B2A">
              <w:tab/>
            </w:r>
            <w:r w:rsidRPr="00763B2A">
              <w:rPr>
                <w:lang w:val="en-US"/>
              </w:rPr>
              <w:t>-</w:t>
            </w:r>
            <w:r w:rsidRPr="00763B2A">
              <w:tab/>
              <w:t>DL-PRS-Periodicity</w:t>
            </w:r>
          </w:p>
        </w:tc>
        <w:tc>
          <w:tcPr>
            <w:tcW w:w="4860" w:type="dxa"/>
          </w:tcPr>
          <w:p w14:paraId="6AC5CC6D" w14:textId="63345EC3" w:rsidR="00564890" w:rsidRDefault="00564890" w:rsidP="00E54900">
            <w:pPr>
              <w:pStyle w:val="TAL"/>
            </w:pPr>
          </w:p>
        </w:tc>
      </w:tr>
      <w:tr w:rsidR="00564890" w14:paraId="4B5ADD4B" w14:textId="77777777" w:rsidTr="00BC1C03">
        <w:tc>
          <w:tcPr>
            <w:tcW w:w="4680" w:type="dxa"/>
          </w:tcPr>
          <w:p w14:paraId="778A96AB" w14:textId="7DD7B3EE" w:rsidR="00564890" w:rsidRPr="00763B2A" w:rsidRDefault="00564890" w:rsidP="00E54900">
            <w:pPr>
              <w:pStyle w:val="TAL"/>
            </w:pPr>
            <w:r w:rsidRPr="00763B2A">
              <w:tab/>
            </w:r>
            <w:r w:rsidRPr="00763B2A">
              <w:tab/>
            </w:r>
            <w:r w:rsidRPr="00763B2A">
              <w:rPr>
                <w:lang w:val="en-US"/>
              </w:rPr>
              <w:t>-</w:t>
            </w:r>
            <w:r w:rsidRPr="00763B2A">
              <w:tab/>
              <w:t>DL-PRS-ResourceRepetitionFactor</w:t>
            </w:r>
          </w:p>
        </w:tc>
        <w:tc>
          <w:tcPr>
            <w:tcW w:w="4860" w:type="dxa"/>
          </w:tcPr>
          <w:p w14:paraId="1AC32478" w14:textId="6B244544" w:rsidR="00564890" w:rsidRDefault="00564890" w:rsidP="00E54900">
            <w:pPr>
              <w:pStyle w:val="TAL"/>
            </w:pPr>
          </w:p>
        </w:tc>
      </w:tr>
      <w:tr w:rsidR="00564890" w14:paraId="1B932E98" w14:textId="77777777" w:rsidTr="00BC1C03">
        <w:tc>
          <w:tcPr>
            <w:tcW w:w="4680" w:type="dxa"/>
          </w:tcPr>
          <w:p w14:paraId="2D19A6F8" w14:textId="6613F778" w:rsidR="00564890" w:rsidRPr="00763B2A" w:rsidRDefault="00564890" w:rsidP="00E54900">
            <w:pPr>
              <w:pStyle w:val="TAL"/>
            </w:pPr>
            <w:r w:rsidRPr="00763B2A">
              <w:tab/>
            </w:r>
            <w:r w:rsidRPr="00763B2A">
              <w:tab/>
            </w:r>
            <w:r w:rsidRPr="00763B2A">
              <w:rPr>
                <w:lang w:val="en-US"/>
              </w:rPr>
              <w:t>-</w:t>
            </w:r>
            <w:r w:rsidRPr="00763B2A">
              <w:tab/>
              <w:t>DL-PRS-ResourceTimeGap</w:t>
            </w:r>
          </w:p>
        </w:tc>
        <w:tc>
          <w:tcPr>
            <w:tcW w:w="4860" w:type="dxa"/>
          </w:tcPr>
          <w:p w14:paraId="4C275275" w14:textId="69822727" w:rsidR="00564890" w:rsidRDefault="00564890" w:rsidP="00E54900">
            <w:pPr>
              <w:pStyle w:val="TAL"/>
            </w:pPr>
          </w:p>
        </w:tc>
      </w:tr>
      <w:tr w:rsidR="00564890" w14:paraId="5577B128" w14:textId="77777777" w:rsidTr="00BC1C03">
        <w:tc>
          <w:tcPr>
            <w:tcW w:w="4680" w:type="dxa"/>
          </w:tcPr>
          <w:p w14:paraId="6B185ED4" w14:textId="2672B6E7" w:rsidR="00564890" w:rsidRPr="00763B2A" w:rsidRDefault="00564890" w:rsidP="00E54900">
            <w:pPr>
              <w:pStyle w:val="TAL"/>
              <w:rPr>
                <w:lang w:val="en-US"/>
              </w:rPr>
            </w:pPr>
            <w:r w:rsidRPr="00763B2A">
              <w:tab/>
            </w:r>
            <w:r w:rsidRPr="00763B2A">
              <w:tab/>
            </w:r>
            <w:r w:rsidRPr="00763B2A">
              <w:rPr>
                <w:lang w:val="en-US"/>
              </w:rPr>
              <w:t>-</w:t>
            </w:r>
            <w:r w:rsidRPr="00763B2A">
              <w:tab/>
              <w:t>DL-PRS-ResourceSetSlotOffset</w:t>
            </w:r>
          </w:p>
        </w:tc>
        <w:tc>
          <w:tcPr>
            <w:tcW w:w="4860" w:type="dxa"/>
          </w:tcPr>
          <w:p w14:paraId="20FAED8B" w14:textId="41250146" w:rsidR="00564890" w:rsidRDefault="00564890" w:rsidP="00E54900">
            <w:pPr>
              <w:pStyle w:val="TAL"/>
            </w:pPr>
          </w:p>
        </w:tc>
      </w:tr>
      <w:tr w:rsidR="0070522E" w14:paraId="5A400C35" w14:textId="77777777" w:rsidTr="00BC1C03">
        <w:tc>
          <w:tcPr>
            <w:tcW w:w="4680" w:type="dxa"/>
          </w:tcPr>
          <w:p w14:paraId="5927D7E7" w14:textId="2D3990F4" w:rsidR="0070522E" w:rsidRPr="00763B2A" w:rsidRDefault="0070522E" w:rsidP="00E54900">
            <w:pPr>
              <w:pStyle w:val="TAL"/>
            </w:pPr>
            <w:r w:rsidRPr="00763B2A">
              <w:tab/>
            </w:r>
            <w:r w:rsidRPr="00763B2A">
              <w:tab/>
            </w:r>
            <w:r w:rsidRPr="00763B2A">
              <w:rPr>
                <w:lang w:val="en-US"/>
              </w:rPr>
              <w:t>-</w:t>
            </w:r>
            <w:r w:rsidRPr="00763B2A">
              <w:tab/>
              <w:t>DL-PRS-NumSymbols</w:t>
            </w:r>
          </w:p>
        </w:tc>
        <w:tc>
          <w:tcPr>
            <w:tcW w:w="4860" w:type="dxa"/>
          </w:tcPr>
          <w:p w14:paraId="689293E1" w14:textId="43AEA8CE" w:rsidR="0070522E" w:rsidRDefault="0070522E" w:rsidP="00E54900">
            <w:pPr>
              <w:pStyle w:val="TAL"/>
            </w:pPr>
          </w:p>
        </w:tc>
      </w:tr>
      <w:tr w:rsidR="00564890" w14:paraId="68540F57" w14:textId="77777777" w:rsidTr="00BC1C03">
        <w:tc>
          <w:tcPr>
            <w:tcW w:w="4680" w:type="dxa"/>
          </w:tcPr>
          <w:p w14:paraId="5EAD2966" w14:textId="44883E1B" w:rsidR="00564890" w:rsidRPr="00763B2A" w:rsidRDefault="00564890" w:rsidP="00E54900">
            <w:pPr>
              <w:pStyle w:val="TAL"/>
            </w:pPr>
            <w:r w:rsidRPr="00763B2A">
              <w:tab/>
            </w:r>
            <w:r w:rsidRPr="00763B2A">
              <w:tab/>
            </w:r>
            <w:r w:rsidRPr="00763B2A">
              <w:rPr>
                <w:lang w:val="en-US"/>
              </w:rPr>
              <w:t>-</w:t>
            </w:r>
            <w:r w:rsidRPr="00763B2A">
              <w:tab/>
              <w:t>DL-PRS-MutingPattern</w:t>
            </w:r>
          </w:p>
        </w:tc>
        <w:tc>
          <w:tcPr>
            <w:tcW w:w="4860" w:type="dxa"/>
          </w:tcPr>
          <w:p w14:paraId="341A1994" w14:textId="1E8EC087" w:rsidR="00564890" w:rsidRDefault="00564890" w:rsidP="00E54900">
            <w:pPr>
              <w:pStyle w:val="TAL"/>
            </w:pPr>
          </w:p>
        </w:tc>
      </w:tr>
      <w:tr w:rsidR="00546127" w14:paraId="0B5A13F3" w14:textId="77777777" w:rsidTr="00BC1C03">
        <w:tc>
          <w:tcPr>
            <w:tcW w:w="4680" w:type="dxa"/>
          </w:tcPr>
          <w:p w14:paraId="0510C2A2" w14:textId="7904A778" w:rsidR="00546127" w:rsidRPr="00763B2A" w:rsidRDefault="00546127" w:rsidP="00546127">
            <w:pPr>
              <w:pStyle w:val="TAL"/>
            </w:pPr>
            <w:r w:rsidRPr="00763B2A">
              <w:tab/>
            </w:r>
            <w:r w:rsidRPr="00763B2A">
              <w:tab/>
            </w:r>
            <w:r w:rsidRPr="00763B2A">
              <w:rPr>
                <w:lang w:val="en-US"/>
              </w:rPr>
              <w:t>-</w:t>
            </w:r>
            <w:r w:rsidRPr="00763B2A">
              <w:rPr>
                <w:lang w:val="en-US"/>
              </w:rPr>
              <w:tab/>
              <w:t>DL-PRS-ResourcePower</w:t>
            </w:r>
          </w:p>
        </w:tc>
        <w:tc>
          <w:tcPr>
            <w:tcW w:w="4860" w:type="dxa"/>
          </w:tcPr>
          <w:p w14:paraId="6F076FD4" w14:textId="657CBEC7" w:rsidR="00546127" w:rsidRDefault="00546127" w:rsidP="00546127">
            <w:pPr>
              <w:pStyle w:val="TAL"/>
            </w:pPr>
          </w:p>
        </w:tc>
      </w:tr>
      <w:tr w:rsidR="00546127" w14:paraId="7E1FB534" w14:textId="77777777" w:rsidTr="00BC1C03">
        <w:tc>
          <w:tcPr>
            <w:tcW w:w="4680" w:type="dxa"/>
          </w:tcPr>
          <w:p w14:paraId="18E49457" w14:textId="3FEBF50D" w:rsidR="00546127" w:rsidRPr="00763B2A" w:rsidRDefault="00546127" w:rsidP="00546127">
            <w:pPr>
              <w:pStyle w:val="TAL"/>
              <w:rPr>
                <w:lang w:val="en-US"/>
              </w:rPr>
            </w:pPr>
            <w:r w:rsidRPr="00763B2A">
              <w:tab/>
            </w:r>
            <w:r w:rsidRPr="00763B2A">
              <w:tab/>
            </w:r>
            <w:r w:rsidRPr="00763B2A">
              <w:rPr>
                <w:lang w:val="en-US"/>
              </w:rPr>
              <w:t>-</w:t>
            </w:r>
            <w:r w:rsidRPr="00763B2A">
              <w:tab/>
            </w:r>
            <w:r w:rsidRPr="006C2ED7">
              <w:rPr>
                <w:b/>
                <w:lang w:val="en-US"/>
              </w:rPr>
              <w:t>List of DL-PRS Resources per Set</w:t>
            </w:r>
          </w:p>
        </w:tc>
        <w:tc>
          <w:tcPr>
            <w:tcW w:w="4860" w:type="dxa"/>
          </w:tcPr>
          <w:p w14:paraId="141B808F" w14:textId="7DAFB9EC" w:rsidR="00546127" w:rsidRDefault="00546127" w:rsidP="00546127">
            <w:pPr>
              <w:pStyle w:val="TAL"/>
            </w:pPr>
          </w:p>
        </w:tc>
      </w:tr>
      <w:tr w:rsidR="00546127" w14:paraId="70541E1F" w14:textId="77777777" w:rsidTr="00BC1C03">
        <w:tc>
          <w:tcPr>
            <w:tcW w:w="4680" w:type="dxa"/>
          </w:tcPr>
          <w:p w14:paraId="12780001" w14:textId="6953B4EC" w:rsidR="00546127" w:rsidRPr="00763B2A" w:rsidRDefault="00546127" w:rsidP="00546127">
            <w:pPr>
              <w:pStyle w:val="TAL"/>
            </w:pPr>
            <w:r w:rsidRPr="00763B2A">
              <w:tab/>
            </w:r>
            <w:r w:rsidRPr="00763B2A">
              <w:tab/>
            </w:r>
            <w:r w:rsidRPr="00763B2A">
              <w:tab/>
            </w:r>
            <w:r w:rsidRPr="00763B2A">
              <w:rPr>
                <w:lang w:val="en-US"/>
              </w:rPr>
              <w:t>-</w:t>
            </w:r>
            <w:r w:rsidRPr="00763B2A">
              <w:tab/>
              <w:t>DL-PRS-ResourceId</w:t>
            </w:r>
          </w:p>
        </w:tc>
        <w:tc>
          <w:tcPr>
            <w:tcW w:w="4860" w:type="dxa"/>
          </w:tcPr>
          <w:p w14:paraId="20A4E0E3" w14:textId="597C8693" w:rsidR="00546127" w:rsidRDefault="00546127" w:rsidP="00546127">
            <w:pPr>
              <w:pStyle w:val="TAL"/>
            </w:pPr>
          </w:p>
        </w:tc>
      </w:tr>
      <w:tr w:rsidR="00546127" w14:paraId="7B782F9A" w14:textId="77777777" w:rsidTr="00BC1C03">
        <w:tc>
          <w:tcPr>
            <w:tcW w:w="4680" w:type="dxa"/>
          </w:tcPr>
          <w:p w14:paraId="5030212E" w14:textId="30B87125" w:rsidR="00546127" w:rsidRPr="00763B2A" w:rsidRDefault="00546127" w:rsidP="00546127">
            <w:pPr>
              <w:pStyle w:val="TAL"/>
            </w:pPr>
            <w:r w:rsidRPr="00763B2A">
              <w:tab/>
            </w:r>
            <w:r w:rsidRPr="00763B2A">
              <w:tab/>
            </w:r>
            <w:r w:rsidRPr="00763B2A">
              <w:tab/>
            </w:r>
            <w:r w:rsidRPr="00763B2A">
              <w:rPr>
                <w:lang w:val="en-US"/>
              </w:rPr>
              <w:t>-</w:t>
            </w:r>
            <w:r w:rsidRPr="00763B2A">
              <w:tab/>
              <w:t>DL-PRS-SequenceId</w:t>
            </w:r>
          </w:p>
        </w:tc>
        <w:tc>
          <w:tcPr>
            <w:tcW w:w="4860" w:type="dxa"/>
          </w:tcPr>
          <w:p w14:paraId="6175B39B" w14:textId="1943885A" w:rsidR="00546127" w:rsidRDefault="00546127" w:rsidP="00546127">
            <w:pPr>
              <w:pStyle w:val="TAL"/>
            </w:pPr>
          </w:p>
        </w:tc>
      </w:tr>
      <w:tr w:rsidR="00546127" w14:paraId="0DE723D5" w14:textId="77777777" w:rsidTr="00BC1C03">
        <w:tc>
          <w:tcPr>
            <w:tcW w:w="4680" w:type="dxa"/>
          </w:tcPr>
          <w:p w14:paraId="6BD7B66F" w14:textId="6BA98E7E" w:rsidR="00546127" w:rsidRPr="00763B2A" w:rsidRDefault="00546127" w:rsidP="00546127">
            <w:pPr>
              <w:pStyle w:val="TAL"/>
            </w:pPr>
            <w:r w:rsidRPr="00763B2A">
              <w:tab/>
            </w:r>
            <w:r w:rsidRPr="00763B2A">
              <w:tab/>
            </w:r>
            <w:r w:rsidRPr="00763B2A">
              <w:tab/>
            </w:r>
            <w:r w:rsidRPr="00763B2A">
              <w:rPr>
                <w:lang w:val="en-US"/>
              </w:rPr>
              <w:t>-</w:t>
            </w:r>
            <w:r w:rsidRPr="00763B2A">
              <w:tab/>
              <w:t>DL-PRS-ReOffset</w:t>
            </w:r>
          </w:p>
        </w:tc>
        <w:tc>
          <w:tcPr>
            <w:tcW w:w="4860" w:type="dxa"/>
          </w:tcPr>
          <w:p w14:paraId="4D7EA0AE" w14:textId="4ED29B18" w:rsidR="00546127" w:rsidRDefault="00546127" w:rsidP="00546127">
            <w:pPr>
              <w:pStyle w:val="TAL"/>
            </w:pPr>
          </w:p>
        </w:tc>
      </w:tr>
      <w:tr w:rsidR="00546127" w14:paraId="7D64737C" w14:textId="77777777" w:rsidTr="00BC1C03">
        <w:tc>
          <w:tcPr>
            <w:tcW w:w="4680" w:type="dxa"/>
          </w:tcPr>
          <w:p w14:paraId="6638E291" w14:textId="5A8E0AE7" w:rsidR="00546127" w:rsidRPr="00763B2A" w:rsidRDefault="00546127" w:rsidP="00546127">
            <w:pPr>
              <w:pStyle w:val="TAL"/>
            </w:pPr>
            <w:r w:rsidRPr="00763B2A">
              <w:tab/>
            </w:r>
            <w:r w:rsidRPr="00763B2A">
              <w:tab/>
            </w:r>
            <w:r w:rsidRPr="00763B2A">
              <w:tab/>
            </w:r>
            <w:r w:rsidRPr="00763B2A">
              <w:rPr>
                <w:lang w:val="en-US"/>
              </w:rPr>
              <w:t>-</w:t>
            </w:r>
            <w:r w:rsidRPr="00763B2A">
              <w:tab/>
              <w:t>DL-PRS-ResourceSlotOffset</w:t>
            </w:r>
          </w:p>
        </w:tc>
        <w:tc>
          <w:tcPr>
            <w:tcW w:w="4860" w:type="dxa"/>
          </w:tcPr>
          <w:p w14:paraId="2F58D15C" w14:textId="0094BC9E" w:rsidR="00546127" w:rsidRDefault="00546127" w:rsidP="00546127">
            <w:pPr>
              <w:pStyle w:val="TAL"/>
            </w:pPr>
          </w:p>
        </w:tc>
      </w:tr>
      <w:tr w:rsidR="00546127" w14:paraId="118DF770" w14:textId="77777777" w:rsidTr="00BC1C03">
        <w:tc>
          <w:tcPr>
            <w:tcW w:w="4680" w:type="dxa"/>
          </w:tcPr>
          <w:p w14:paraId="401CD508" w14:textId="37681624" w:rsidR="00546127" w:rsidRPr="00763B2A" w:rsidRDefault="00546127" w:rsidP="00546127">
            <w:pPr>
              <w:pStyle w:val="TAL"/>
            </w:pPr>
            <w:r w:rsidRPr="00763B2A">
              <w:tab/>
            </w:r>
            <w:r w:rsidRPr="00763B2A">
              <w:tab/>
            </w:r>
            <w:r w:rsidRPr="00763B2A">
              <w:tab/>
            </w:r>
            <w:r w:rsidRPr="00763B2A">
              <w:rPr>
                <w:lang w:val="en-US"/>
              </w:rPr>
              <w:t>-</w:t>
            </w:r>
            <w:r w:rsidRPr="00763B2A">
              <w:tab/>
              <w:t>DL-PRS-ResourceSymbolOffset</w:t>
            </w:r>
          </w:p>
        </w:tc>
        <w:tc>
          <w:tcPr>
            <w:tcW w:w="4860" w:type="dxa"/>
          </w:tcPr>
          <w:p w14:paraId="2D257889" w14:textId="6514A528" w:rsidR="00546127" w:rsidRDefault="00546127" w:rsidP="00546127">
            <w:pPr>
              <w:pStyle w:val="TAL"/>
            </w:pPr>
          </w:p>
        </w:tc>
      </w:tr>
      <w:tr w:rsidR="00546127" w14:paraId="3A8E92EC" w14:textId="77777777" w:rsidTr="00BC1C03">
        <w:tc>
          <w:tcPr>
            <w:tcW w:w="4680" w:type="dxa"/>
          </w:tcPr>
          <w:p w14:paraId="658D7A08" w14:textId="4D93E9AF" w:rsidR="00546127" w:rsidRPr="00763B2A" w:rsidRDefault="00546127" w:rsidP="00546127">
            <w:pPr>
              <w:pStyle w:val="TAL"/>
            </w:pPr>
            <w:r w:rsidRPr="00763B2A">
              <w:tab/>
            </w:r>
            <w:r w:rsidRPr="00763B2A">
              <w:tab/>
            </w:r>
            <w:r w:rsidRPr="00763B2A">
              <w:tab/>
            </w:r>
            <w:r w:rsidRPr="00763B2A">
              <w:rPr>
                <w:lang w:val="en-US"/>
              </w:rPr>
              <w:t>-</w:t>
            </w:r>
            <w:r w:rsidRPr="00763B2A">
              <w:tab/>
              <w:t>DL-PRS-QCL-Info</w:t>
            </w:r>
          </w:p>
        </w:tc>
        <w:tc>
          <w:tcPr>
            <w:tcW w:w="4860" w:type="dxa"/>
          </w:tcPr>
          <w:p w14:paraId="7F8F6124" w14:textId="6410CC5E" w:rsidR="00546127" w:rsidRPr="00FF3E65" w:rsidRDefault="00546127" w:rsidP="00546127">
            <w:pPr>
              <w:pStyle w:val="TAL"/>
              <w:rPr>
                <w:lang w:val="en-US"/>
              </w:rPr>
            </w:pPr>
          </w:p>
        </w:tc>
      </w:tr>
      <w:tr w:rsidR="00333DAD" w14:paraId="6E5202DA" w14:textId="77777777" w:rsidTr="00BC1C03">
        <w:tc>
          <w:tcPr>
            <w:tcW w:w="4680" w:type="dxa"/>
          </w:tcPr>
          <w:p w14:paraId="11C6F158" w14:textId="3CACF09A" w:rsidR="00333DAD" w:rsidRPr="00A44F48" w:rsidRDefault="00046B37" w:rsidP="00546127">
            <w:pPr>
              <w:pStyle w:val="TAL"/>
              <w:rPr>
                <w:lang w:val="en-US"/>
              </w:rPr>
            </w:pPr>
            <w:r w:rsidRPr="00763B2A">
              <w:tab/>
            </w:r>
            <w:r w:rsidRPr="00763B2A">
              <w:tab/>
            </w:r>
            <w:r w:rsidRPr="00763B2A">
              <w:tab/>
            </w:r>
            <w:r w:rsidRPr="00763B2A">
              <w:tab/>
            </w:r>
            <w:r w:rsidRPr="00763B2A">
              <w:rPr>
                <w:lang w:val="en-US"/>
              </w:rPr>
              <w:t>-</w:t>
            </w:r>
            <w:r w:rsidRPr="00763B2A">
              <w:tab/>
            </w:r>
            <w:r w:rsidR="00A44F48">
              <w:t>Type D</w:t>
            </w:r>
          </w:p>
        </w:tc>
        <w:tc>
          <w:tcPr>
            <w:tcW w:w="4860" w:type="dxa"/>
          </w:tcPr>
          <w:p w14:paraId="182569A1" w14:textId="77777777" w:rsidR="00333DAD" w:rsidRDefault="00333DAD" w:rsidP="00546127">
            <w:pPr>
              <w:pStyle w:val="TAL"/>
              <w:rPr>
                <w:lang w:val="en-US"/>
              </w:rPr>
            </w:pPr>
          </w:p>
        </w:tc>
      </w:tr>
      <w:tr w:rsidR="00C963B3" w14:paraId="273276E2" w14:textId="77777777" w:rsidTr="00BC1C03">
        <w:tc>
          <w:tcPr>
            <w:tcW w:w="4680" w:type="dxa"/>
          </w:tcPr>
          <w:p w14:paraId="41EE454A" w14:textId="7B78B431" w:rsidR="00C963B3" w:rsidRPr="00C963B3" w:rsidRDefault="00C963B3" w:rsidP="00546127">
            <w:pPr>
              <w:pStyle w:val="TAL"/>
              <w:rPr>
                <w:lang w:val="en-US"/>
              </w:rPr>
            </w:pPr>
            <w:r w:rsidRPr="00763B2A">
              <w:tab/>
            </w:r>
            <w:r w:rsidRPr="00763B2A">
              <w:tab/>
            </w:r>
            <w:r w:rsidRPr="00763B2A">
              <w:tab/>
            </w:r>
            <w:r w:rsidRPr="00763B2A">
              <w:tab/>
            </w:r>
            <w:r w:rsidRPr="00763B2A">
              <w:tab/>
            </w:r>
            <w:r w:rsidRPr="00763B2A">
              <w:rPr>
                <w:lang w:val="en-US"/>
              </w:rPr>
              <w:t>-</w:t>
            </w:r>
            <w:r w:rsidRPr="00763B2A">
              <w:tab/>
            </w:r>
            <w:r>
              <w:rPr>
                <w:lang w:val="en-US"/>
              </w:rPr>
              <w:t>SSB</w:t>
            </w:r>
          </w:p>
        </w:tc>
        <w:tc>
          <w:tcPr>
            <w:tcW w:w="4860" w:type="dxa"/>
          </w:tcPr>
          <w:p w14:paraId="6CE4F907" w14:textId="77777777" w:rsidR="00C963B3" w:rsidRDefault="00C963B3" w:rsidP="00546127">
            <w:pPr>
              <w:pStyle w:val="TAL"/>
              <w:rPr>
                <w:lang w:val="en-US"/>
              </w:rPr>
            </w:pPr>
          </w:p>
        </w:tc>
      </w:tr>
      <w:tr w:rsidR="00C963B3" w14:paraId="2436C011" w14:textId="77777777" w:rsidTr="00BC1C03">
        <w:tc>
          <w:tcPr>
            <w:tcW w:w="4680" w:type="dxa"/>
          </w:tcPr>
          <w:p w14:paraId="6E6C7EF4" w14:textId="645087DB" w:rsidR="00C963B3" w:rsidRPr="00763B2A" w:rsidRDefault="00C963B3" w:rsidP="00546127">
            <w:pPr>
              <w:pStyle w:val="TAL"/>
            </w:pPr>
            <w:r w:rsidRPr="00763B2A">
              <w:tab/>
            </w:r>
            <w:r w:rsidRPr="00763B2A">
              <w:tab/>
            </w:r>
            <w:r w:rsidRPr="00763B2A">
              <w:tab/>
            </w:r>
            <w:r w:rsidRPr="00763B2A">
              <w:tab/>
            </w:r>
            <w:r w:rsidRPr="00763B2A">
              <w:tab/>
            </w:r>
            <w:r w:rsidRPr="00763B2A">
              <w:tab/>
            </w:r>
            <w:r w:rsidRPr="00763B2A">
              <w:rPr>
                <w:lang w:val="en-US"/>
              </w:rPr>
              <w:t>-</w:t>
            </w:r>
            <w:r w:rsidRPr="00763B2A">
              <w:tab/>
            </w:r>
            <w:r w:rsidRPr="00C963B3">
              <w:t>time/frequency occupancy of</w:t>
            </w:r>
            <w:r>
              <w:br/>
            </w:r>
            <w:r w:rsidRPr="00763B2A">
              <w:tab/>
            </w:r>
            <w:r w:rsidRPr="00763B2A">
              <w:tab/>
            </w:r>
            <w:r w:rsidRPr="00763B2A">
              <w:tab/>
            </w:r>
            <w:r w:rsidRPr="00763B2A">
              <w:tab/>
            </w:r>
            <w:r w:rsidRPr="00763B2A">
              <w:tab/>
            </w:r>
            <w:r w:rsidRPr="00763B2A">
              <w:tab/>
            </w:r>
            <w:r w:rsidRPr="00763B2A">
              <w:tab/>
            </w:r>
            <w:r w:rsidRPr="00C963B3">
              <w:t>SSB</w:t>
            </w:r>
          </w:p>
        </w:tc>
        <w:tc>
          <w:tcPr>
            <w:tcW w:w="4860" w:type="dxa"/>
          </w:tcPr>
          <w:p w14:paraId="534F4C81" w14:textId="5D0115B1" w:rsidR="00C963B3" w:rsidRDefault="00E87E71" w:rsidP="00546127">
            <w:pPr>
              <w:pStyle w:val="TAL"/>
              <w:rPr>
                <w:lang w:val="en-US"/>
              </w:rPr>
            </w:pPr>
            <w:r w:rsidRPr="00E87E71">
              <w:rPr>
                <w:lang w:val="en-US"/>
              </w:rPr>
              <w:t xml:space="preserve">The time/frequency occupancy of the SSB is provided if the source RS for the </w:t>
            </w:r>
            <w:r w:rsidRPr="00040F92">
              <w:rPr>
                <w:i/>
                <w:lang w:val="en-US"/>
              </w:rPr>
              <w:t>DL-PRS-QCL-Info</w:t>
            </w:r>
            <w:r w:rsidRPr="00E87E71">
              <w:rPr>
                <w:lang w:val="en-US"/>
              </w:rPr>
              <w:t xml:space="preserve"> is an SSB. </w:t>
            </w:r>
          </w:p>
        </w:tc>
      </w:tr>
      <w:tr w:rsidR="00C963B3" w14:paraId="78910013" w14:textId="77777777" w:rsidTr="00BC1C03">
        <w:tc>
          <w:tcPr>
            <w:tcW w:w="4680" w:type="dxa"/>
          </w:tcPr>
          <w:p w14:paraId="724762B5" w14:textId="1F9FD3D0" w:rsidR="00C963B3" w:rsidRPr="00763B2A" w:rsidRDefault="00C963B3" w:rsidP="00546127">
            <w:pPr>
              <w:pStyle w:val="TAL"/>
            </w:pPr>
            <w:r w:rsidRPr="00763B2A">
              <w:tab/>
            </w:r>
            <w:r w:rsidRPr="00763B2A">
              <w:tab/>
            </w:r>
            <w:r w:rsidRPr="00763B2A">
              <w:tab/>
            </w:r>
            <w:r w:rsidRPr="00763B2A">
              <w:tab/>
            </w:r>
            <w:r w:rsidRPr="00763B2A">
              <w:tab/>
            </w:r>
            <w:r w:rsidRPr="00763B2A">
              <w:rPr>
                <w:lang w:val="en-US"/>
              </w:rPr>
              <w:t>-</w:t>
            </w:r>
            <w:r w:rsidRPr="00763B2A">
              <w:tab/>
            </w:r>
            <w:r>
              <w:t>DL-PRS</w:t>
            </w:r>
          </w:p>
        </w:tc>
        <w:tc>
          <w:tcPr>
            <w:tcW w:w="4860" w:type="dxa"/>
          </w:tcPr>
          <w:p w14:paraId="37A2B89C" w14:textId="77777777" w:rsidR="00C963B3" w:rsidRDefault="00C963B3" w:rsidP="00546127">
            <w:pPr>
              <w:pStyle w:val="TAL"/>
              <w:rPr>
                <w:lang w:val="en-US"/>
              </w:rPr>
            </w:pPr>
          </w:p>
        </w:tc>
      </w:tr>
      <w:tr w:rsidR="00E87E71" w14:paraId="62247588" w14:textId="77777777" w:rsidTr="00BC1C03">
        <w:tc>
          <w:tcPr>
            <w:tcW w:w="4680" w:type="dxa"/>
          </w:tcPr>
          <w:p w14:paraId="6D16D452" w14:textId="27A530D3" w:rsidR="00E87E71" w:rsidRPr="002770FD" w:rsidRDefault="00E87E71" w:rsidP="00546127">
            <w:pPr>
              <w:pStyle w:val="TAL"/>
              <w:rPr>
                <w:lang w:val="en-US"/>
              </w:rPr>
            </w:pPr>
            <w:r w:rsidRPr="00763B2A">
              <w:tab/>
            </w:r>
            <w:r w:rsidRPr="00763B2A">
              <w:tab/>
            </w:r>
            <w:r w:rsidRPr="00763B2A">
              <w:tab/>
            </w:r>
            <w:r w:rsidRPr="00763B2A">
              <w:tab/>
            </w:r>
            <w:r w:rsidRPr="00763B2A">
              <w:tab/>
            </w:r>
            <w:r w:rsidRPr="00763B2A">
              <w:tab/>
            </w:r>
            <w:r w:rsidRPr="00763B2A">
              <w:rPr>
                <w:lang w:val="en-US"/>
              </w:rPr>
              <w:t>-</w:t>
            </w:r>
            <w:r w:rsidRPr="00763B2A">
              <w:tab/>
            </w:r>
            <w:r w:rsidR="000D69A5">
              <w:t>ID of DL-PRS</w:t>
            </w:r>
            <w:r w:rsidR="002770FD">
              <w:rPr>
                <w:lang w:val="en-US"/>
              </w:rPr>
              <w:t xml:space="preserve"> </w:t>
            </w:r>
          </w:p>
        </w:tc>
        <w:tc>
          <w:tcPr>
            <w:tcW w:w="4860" w:type="dxa"/>
          </w:tcPr>
          <w:p w14:paraId="1FDC5137" w14:textId="3A5B24C2" w:rsidR="00E87E71" w:rsidRDefault="005A3140" w:rsidP="00546127">
            <w:pPr>
              <w:pStyle w:val="TAL"/>
              <w:rPr>
                <w:lang w:val="en-US"/>
              </w:rPr>
            </w:pPr>
            <w:r w:rsidRPr="005A3140">
              <w:rPr>
                <w:lang w:val="en-US"/>
              </w:rPr>
              <w:t xml:space="preserve">The time/frequency occupancy of the </w:t>
            </w:r>
            <w:r>
              <w:rPr>
                <w:lang w:val="en-US"/>
              </w:rPr>
              <w:t>DL-PRS should already be included</w:t>
            </w:r>
            <w:r w:rsidR="00D355F2">
              <w:rPr>
                <w:lang w:val="en-US"/>
              </w:rPr>
              <w:t xml:space="preserve"> in the assistance data list.</w:t>
            </w:r>
            <w:r w:rsidR="00F44055">
              <w:rPr>
                <w:lang w:val="en-US"/>
              </w:rPr>
              <w:t xml:space="preserve"> </w:t>
            </w:r>
            <w:r w:rsidR="00D355F2">
              <w:rPr>
                <w:lang w:val="en-US"/>
              </w:rPr>
              <w:t>A</w:t>
            </w:r>
            <w:r w:rsidR="00F44055">
              <w:rPr>
                <w:lang w:val="en-US"/>
              </w:rPr>
              <w:t>n index to the particular DL-PRS seems sufficient</w:t>
            </w:r>
            <w:r w:rsidR="00D355F2">
              <w:rPr>
                <w:lang w:val="en-US"/>
              </w:rPr>
              <w:t>.</w:t>
            </w:r>
          </w:p>
        </w:tc>
      </w:tr>
      <w:tr w:rsidR="00A44F48" w14:paraId="083A985F" w14:textId="77777777" w:rsidTr="00BC1C03">
        <w:tc>
          <w:tcPr>
            <w:tcW w:w="4680" w:type="dxa"/>
          </w:tcPr>
          <w:p w14:paraId="34E5C1F7" w14:textId="381491FD" w:rsidR="00A44F48" w:rsidRPr="00763B2A" w:rsidRDefault="00A44F48" w:rsidP="00546127">
            <w:pPr>
              <w:pStyle w:val="TAL"/>
            </w:pPr>
            <w:r w:rsidRPr="00763B2A">
              <w:tab/>
            </w:r>
            <w:r w:rsidRPr="00763B2A">
              <w:tab/>
            </w:r>
            <w:r w:rsidRPr="00763B2A">
              <w:tab/>
            </w:r>
            <w:r w:rsidRPr="00763B2A">
              <w:tab/>
            </w:r>
            <w:r w:rsidRPr="00763B2A">
              <w:rPr>
                <w:lang w:val="en-US"/>
              </w:rPr>
              <w:t>-</w:t>
            </w:r>
            <w:r w:rsidRPr="00763B2A">
              <w:tab/>
            </w:r>
            <w:r>
              <w:t xml:space="preserve">Type </w:t>
            </w:r>
            <w:r w:rsidR="00D8681E">
              <w:rPr>
                <w:lang w:val="en-US"/>
              </w:rPr>
              <w:t>C</w:t>
            </w:r>
            <w:r>
              <w:t>: SSB</w:t>
            </w:r>
          </w:p>
        </w:tc>
        <w:tc>
          <w:tcPr>
            <w:tcW w:w="4860" w:type="dxa"/>
          </w:tcPr>
          <w:p w14:paraId="6D4EEF2E" w14:textId="77777777" w:rsidR="00A44F48" w:rsidRDefault="00A44F48" w:rsidP="00546127">
            <w:pPr>
              <w:pStyle w:val="TAL"/>
              <w:rPr>
                <w:lang w:val="en-US"/>
              </w:rPr>
            </w:pPr>
          </w:p>
        </w:tc>
      </w:tr>
      <w:tr w:rsidR="0019373C" w14:paraId="2102275B" w14:textId="77777777" w:rsidTr="00BC1C03">
        <w:tc>
          <w:tcPr>
            <w:tcW w:w="4680" w:type="dxa"/>
          </w:tcPr>
          <w:p w14:paraId="1AAF5142" w14:textId="03C82E83" w:rsidR="0019373C" w:rsidRPr="00E87E71" w:rsidRDefault="0019373C" w:rsidP="0019373C">
            <w:pPr>
              <w:pStyle w:val="TAL"/>
              <w:rPr>
                <w:lang w:val="en-US"/>
              </w:rPr>
            </w:pPr>
            <w:r w:rsidRPr="00763B2A">
              <w:tab/>
            </w:r>
            <w:r w:rsidRPr="00763B2A">
              <w:tab/>
            </w:r>
            <w:r w:rsidRPr="00763B2A">
              <w:tab/>
            </w:r>
            <w:r w:rsidRPr="00763B2A">
              <w:tab/>
            </w:r>
            <w:r w:rsidRPr="00763B2A">
              <w:tab/>
            </w:r>
            <w:r w:rsidRPr="00763B2A">
              <w:tab/>
            </w:r>
            <w:r w:rsidRPr="00763B2A">
              <w:rPr>
                <w:lang w:val="en-US"/>
              </w:rPr>
              <w:t>-</w:t>
            </w:r>
            <w:r w:rsidRPr="00C963B3">
              <w:t xml:space="preserve"> </w:t>
            </w:r>
            <w:r w:rsidRPr="00763B2A">
              <w:tab/>
            </w:r>
            <w:r w:rsidRPr="00C963B3">
              <w:t>time/frequency occupancy of</w:t>
            </w:r>
            <w:r>
              <w:br/>
            </w:r>
            <w:r w:rsidRPr="00763B2A">
              <w:tab/>
            </w:r>
            <w:r w:rsidRPr="00763B2A">
              <w:tab/>
            </w:r>
            <w:r w:rsidRPr="00763B2A">
              <w:tab/>
            </w:r>
            <w:r w:rsidRPr="00763B2A">
              <w:tab/>
            </w:r>
            <w:r w:rsidRPr="00763B2A">
              <w:tab/>
            </w:r>
            <w:r w:rsidRPr="00763B2A">
              <w:tab/>
            </w:r>
            <w:r w:rsidRPr="00763B2A">
              <w:tab/>
            </w:r>
            <w:r w:rsidRPr="00C963B3">
              <w:t>SSB</w:t>
            </w:r>
          </w:p>
        </w:tc>
        <w:tc>
          <w:tcPr>
            <w:tcW w:w="4860" w:type="dxa"/>
          </w:tcPr>
          <w:p w14:paraId="52CD1742" w14:textId="3DA7F126" w:rsidR="0019373C" w:rsidRDefault="0019373C" w:rsidP="0019373C">
            <w:pPr>
              <w:pStyle w:val="TAL"/>
              <w:rPr>
                <w:lang w:val="en-US"/>
              </w:rPr>
            </w:pPr>
            <w:r>
              <w:rPr>
                <w:lang w:val="en-US"/>
              </w:rPr>
              <w:t xml:space="preserve">The </w:t>
            </w:r>
            <w:r w:rsidRPr="003266C5">
              <w:rPr>
                <w:lang w:val="en-US"/>
              </w:rPr>
              <w:t>time/frequency occupancy of the SSB</w:t>
            </w:r>
            <w:r>
              <w:rPr>
                <w:lang w:val="en-US"/>
              </w:rPr>
              <w:t xml:space="preserve"> is provided if the source RS for the </w:t>
            </w:r>
            <w:r w:rsidRPr="00FA15DA">
              <w:rPr>
                <w:i/>
                <w:lang w:val="en-US"/>
              </w:rPr>
              <w:t>DL-PRS-QCL-Info</w:t>
            </w:r>
            <w:r>
              <w:rPr>
                <w:lang w:val="en-US"/>
              </w:rPr>
              <w:t xml:space="preserve"> is an SSB. </w:t>
            </w:r>
          </w:p>
        </w:tc>
      </w:tr>
    </w:tbl>
    <w:p w14:paraId="284D44B3" w14:textId="77777777" w:rsidR="001D0580" w:rsidRDefault="001D0580" w:rsidP="00574202"/>
    <w:p w14:paraId="258397E1" w14:textId="77777777" w:rsidR="0091253F" w:rsidRDefault="0091253F" w:rsidP="00574202"/>
    <w:p w14:paraId="47FCAFB4" w14:textId="0B6E8249" w:rsidR="001F1254" w:rsidRPr="00E62B70" w:rsidRDefault="00CC026F" w:rsidP="00E62B70">
      <w:pPr>
        <w:pStyle w:val="TAC"/>
        <w:rPr>
          <w:b/>
        </w:rPr>
      </w:pPr>
      <w:r>
        <w:lastRenderedPageBreak/>
        <w:tab/>
      </w:r>
      <w:r w:rsidR="001F1254" w:rsidRPr="00E62B70">
        <w:rPr>
          <w:b/>
        </w:rPr>
        <w:t xml:space="preserve">Table </w:t>
      </w:r>
      <w:r w:rsidR="001F1254" w:rsidRPr="00E62B70">
        <w:rPr>
          <w:b/>
          <w:lang w:val="en-US"/>
        </w:rPr>
        <w:t>2</w:t>
      </w:r>
      <w:r w:rsidR="001F1254" w:rsidRPr="00E62B70">
        <w:rPr>
          <w:b/>
        </w:rPr>
        <w:t xml:space="preserve">: </w:t>
      </w:r>
      <w:r w:rsidR="001F1254" w:rsidRPr="00E62B70">
        <w:rPr>
          <w:b/>
          <w:lang w:val="en-US"/>
        </w:rPr>
        <w:t>U</w:t>
      </w:r>
      <w:r w:rsidR="001F1254" w:rsidRPr="00E62B70">
        <w:rPr>
          <w:b/>
        </w:rPr>
        <w:t xml:space="preserve">L-PRS </w:t>
      </w:r>
      <w:r w:rsidR="001F1254" w:rsidRPr="00E62B70">
        <w:rPr>
          <w:b/>
          <w:lang w:val="en-US"/>
        </w:rPr>
        <w:t>(SRS) Information</w:t>
      </w:r>
      <w:r w:rsidR="001F1254" w:rsidRPr="00E62B70">
        <w:rPr>
          <w:b/>
        </w:rPr>
        <w:t xml:space="preserve"> required at the UE. </w:t>
      </w:r>
    </w:p>
    <w:tbl>
      <w:tblPr>
        <w:tblStyle w:val="TableGrid"/>
        <w:tblW w:w="0" w:type="auto"/>
        <w:tblInd w:w="-95" w:type="dxa"/>
        <w:tblLook w:val="04A0" w:firstRow="1" w:lastRow="0" w:firstColumn="1" w:lastColumn="0" w:noHBand="0" w:noVBand="1"/>
      </w:tblPr>
      <w:tblGrid>
        <w:gridCol w:w="4680"/>
        <w:gridCol w:w="4860"/>
      </w:tblGrid>
      <w:tr w:rsidR="001F1254" w14:paraId="54A05B84" w14:textId="77777777" w:rsidTr="00E316BF">
        <w:trPr>
          <w:trHeight w:val="413"/>
        </w:trPr>
        <w:tc>
          <w:tcPr>
            <w:tcW w:w="4680" w:type="dxa"/>
            <w:shd w:val="clear" w:color="auto" w:fill="F2F2F2" w:themeFill="background1" w:themeFillShade="F2"/>
            <w:vAlign w:val="center"/>
          </w:tcPr>
          <w:p w14:paraId="43ED6EEC" w14:textId="77777777" w:rsidR="001F1254" w:rsidRPr="001D0580" w:rsidRDefault="001F1254" w:rsidP="00E316BF">
            <w:pPr>
              <w:pStyle w:val="TAH"/>
            </w:pPr>
            <w:r>
              <w:t>Information</w:t>
            </w:r>
          </w:p>
        </w:tc>
        <w:tc>
          <w:tcPr>
            <w:tcW w:w="4860" w:type="dxa"/>
            <w:shd w:val="clear" w:color="auto" w:fill="F2F2F2" w:themeFill="background1" w:themeFillShade="F2"/>
            <w:vAlign w:val="center"/>
          </w:tcPr>
          <w:p w14:paraId="06C5281C" w14:textId="053CC8E5" w:rsidR="001F1254" w:rsidRPr="004D46F3" w:rsidRDefault="003229A9" w:rsidP="00E316BF">
            <w:pPr>
              <w:pStyle w:val="TAH"/>
              <w:rPr>
                <w:lang w:val="en-US"/>
              </w:rPr>
            </w:pPr>
            <w:r>
              <w:t>Comments</w:t>
            </w:r>
          </w:p>
        </w:tc>
      </w:tr>
      <w:tr w:rsidR="001F1254" w14:paraId="172005ED" w14:textId="77777777" w:rsidTr="00E316BF">
        <w:tc>
          <w:tcPr>
            <w:tcW w:w="4680" w:type="dxa"/>
          </w:tcPr>
          <w:p w14:paraId="070818AC" w14:textId="081BE7A4" w:rsidR="001F1254" w:rsidRPr="00763B2A" w:rsidRDefault="00094D57" w:rsidP="00E316BF">
            <w:pPr>
              <w:pStyle w:val="TAL"/>
              <w:rPr>
                <w:b/>
                <w:lang w:val="en-US"/>
              </w:rPr>
            </w:pPr>
            <w:r>
              <w:rPr>
                <w:b/>
                <w:lang w:val="en-US"/>
              </w:rPr>
              <w:t xml:space="preserve">List of </w:t>
            </w:r>
            <w:r w:rsidR="00736726">
              <w:rPr>
                <w:b/>
                <w:lang w:val="en-US"/>
              </w:rPr>
              <w:t>UL-PRS</w:t>
            </w:r>
            <w:r w:rsidR="002D50A6">
              <w:rPr>
                <w:b/>
                <w:lang w:val="en-US"/>
              </w:rPr>
              <w:t xml:space="preserve"> Resource Set</w:t>
            </w:r>
            <w:r>
              <w:rPr>
                <w:b/>
                <w:lang w:val="en-US"/>
              </w:rPr>
              <w:t>s</w:t>
            </w:r>
          </w:p>
        </w:tc>
        <w:tc>
          <w:tcPr>
            <w:tcW w:w="4860" w:type="dxa"/>
          </w:tcPr>
          <w:p w14:paraId="5CA73EC5" w14:textId="291FE9F8" w:rsidR="001F1254" w:rsidRPr="003731CF" w:rsidRDefault="003B6E70" w:rsidP="00E316BF">
            <w:pPr>
              <w:pStyle w:val="TAL"/>
              <w:rPr>
                <w:lang w:val="en-US"/>
              </w:rPr>
            </w:pPr>
            <w:r w:rsidRPr="003B6E70">
              <w:rPr>
                <w:lang w:val="en-US"/>
              </w:rPr>
              <w:t xml:space="preserve">Each resource set defines a set of </w:t>
            </w:r>
            <w:r>
              <w:rPr>
                <w:lang w:val="en-US"/>
              </w:rPr>
              <w:t>UL-P</w:t>
            </w:r>
            <w:r w:rsidRPr="003B6E70">
              <w:rPr>
                <w:lang w:val="en-US"/>
              </w:rPr>
              <w:t>RS</w:t>
            </w:r>
            <w:r>
              <w:rPr>
                <w:lang w:val="en-US"/>
              </w:rPr>
              <w:t xml:space="preserve"> (SRS) </w:t>
            </w:r>
            <w:r w:rsidRPr="003B6E70">
              <w:rPr>
                <w:lang w:val="en-US"/>
              </w:rPr>
              <w:t>Resources.</w:t>
            </w:r>
          </w:p>
        </w:tc>
      </w:tr>
      <w:tr w:rsidR="001F1254" w14:paraId="411DEEA2" w14:textId="77777777" w:rsidTr="00E316BF">
        <w:tc>
          <w:tcPr>
            <w:tcW w:w="4680" w:type="dxa"/>
          </w:tcPr>
          <w:p w14:paraId="42902053" w14:textId="0E728A2E" w:rsidR="001F1254" w:rsidRPr="00763B2A" w:rsidRDefault="00F215B4" w:rsidP="00E316BF">
            <w:pPr>
              <w:pStyle w:val="TAL"/>
              <w:rPr>
                <w:lang w:val="en-US"/>
              </w:rPr>
            </w:pPr>
            <w:r>
              <w:rPr>
                <w:lang w:val="en-US"/>
              </w:rPr>
              <w:t>-</w:t>
            </w:r>
            <w:r w:rsidRPr="00763B2A">
              <w:tab/>
            </w:r>
            <w:r w:rsidRPr="00F215B4">
              <w:rPr>
                <w:lang w:val="en-US"/>
              </w:rPr>
              <w:t>srsResourceSetId</w:t>
            </w:r>
          </w:p>
        </w:tc>
        <w:tc>
          <w:tcPr>
            <w:tcW w:w="4860" w:type="dxa"/>
          </w:tcPr>
          <w:p w14:paraId="2E34F814" w14:textId="5F88F7F1" w:rsidR="001F1254" w:rsidRDefault="001F1254" w:rsidP="00E316BF">
            <w:pPr>
              <w:pStyle w:val="TAL"/>
              <w:rPr>
                <w:lang w:val="en-US"/>
              </w:rPr>
            </w:pPr>
          </w:p>
        </w:tc>
      </w:tr>
      <w:tr w:rsidR="001F1254" w14:paraId="108AB270" w14:textId="77777777" w:rsidTr="00E316BF">
        <w:tc>
          <w:tcPr>
            <w:tcW w:w="4680" w:type="dxa"/>
          </w:tcPr>
          <w:p w14:paraId="34588EC0" w14:textId="7A835336" w:rsidR="001F1254" w:rsidRPr="00763B2A" w:rsidRDefault="00266B07" w:rsidP="00E316BF">
            <w:pPr>
              <w:pStyle w:val="TAL"/>
              <w:rPr>
                <w:lang w:val="en-US"/>
              </w:rPr>
            </w:pPr>
            <w:r>
              <w:rPr>
                <w:lang w:val="en-US"/>
              </w:rPr>
              <w:t xml:space="preserve">- </w:t>
            </w:r>
            <w:r w:rsidR="00EC7A9C" w:rsidRPr="00763B2A">
              <w:tab/>
            </w:r>
            <w:r w:rsidR="00EC7A9C" w:rsidRPr="00EC7A9C">
              <w:rPr>
                <w:lang w:val="en-US"/>
              </w:rPr>
              <w:t>resourceType</w:t>
            </w:r>
            <w:r w:rsidR="006B3FA2">
              <w:rPr>
                <w:lang w:val="en-US"/>
              </w:rPr>
              <w:t xml:space="preserve"> </w:t>
            </w:r>
          </w:p>
        </w:tc>
        <w:tc>
          <w:tcPr>
            <w:tcW w:w="4860" w:type="dxa"/>
          </w:tcPr>
          <w:p w14:paraId="446923AE" w14:textId="151C3A83" w:rsidR="001F1254" w:rsidRPr="00491072" w:rsidRDefault="002503AA" w:rsidP="00E316BF">
            <w:pPr>
              <w:pStyle w:val="TAL"/>
              <w:rPr>
                <w:lang w:val="en-US"/>
              </w:rPr>
            </w:pPr>
            <w:r w:rsidRPr="002503AA">
              <w:rPr>
                <w:lang w:val="en-US"/>
              </w:rPr>
              <w:t>periodic, aperiodic, semi-persistent</w:t>
            </w:r>
          </w:p>
        </w:tc>
      </w:tr>
      <w:tr w:rsidR="003F6960" w14:paraId="229FD190" w14:textId="77777777" w:rsidTr="00E316BF">
        <w:tc>
          <w:tcPr>
            <w:tcW w:w="4680" w:type="dxa"/>
          </w:tcPr>
          <w:p w14:paraId="1DF058BB" w14:textId="5B389A0F" w:rsidR="003F6960" w:rsidRPr="003F6960" w:rsidRDefault="003F6960" w:rsidP="00E316BF">
            <w:pPr>
              <w:pStyle w:val="TAL"/>
              <w:rPr>
                <w:lang w:val="en-US"/>
              </w:rPr>
            </w:pPr>
            <w:r>
              <w:rPr>
                <w:lang w:val="en-US"/>
              </w:rPr>
              <w:t xml:space="preserve">- </w:t>
            </w:r>
            <w:r w:rsidRPr="00763B2A">
              <w:tab/>
            </w:r>
            <w:r>
              <w:rPr>
                <w:lang w:val="en-US"/>
              </w:rPr>
              <w:t>alpha</w:t>
            </w:r>
            <w:r w:rsidR="002E3388">
              <w:rPr>
                <w:lang w:val="en-US"/>
              </w:rPr>
              <w:t xml:space="preserve"> </w:t>
            </w:r>
          </w:p>
        </w:tc>
        <w:tc>
          <w:tcPr>
            <w:tcW w:w="4860" w:type="dxa"/>
          </w:tcPr>
          <w:p w14:paraId="2888C950" w14:textId="4985A415" w:rsidR="003F6960" w:rsidRPr="00491072" w:rsidRDefault="00BC651C" w:rsidP="00E316BF">
            <w:pPr>
              <w:pStyle w:val="TAL"/>
              <w:rPr>
                <w:lang w:val="en-US"/>
              </w:rPr>
            </w:pPr>
            <w:r w:rsidRPr="00BC651C">
              <w:rPr>
                <w:lang w:val="en-US"/>
              </w:rPr>
              <w:t>for power control</w:t>
            </w:r>
          </w:p>
        </w:tc>
      </w:tr>
      <w:tr w:rsidR="003F6960" w14:paraId="67BA1CC5" w14:textId="77777777" w:rsidTr="00E316BF">
        <w:tc>
          <w:tcPr>
            <w:tcW w:w="4680" w:type="dxa"/>
          </w:tcPr>
          <w:p w14:paraId="335AC322" w14:textId="25BDE8F6" w:rsidR="003F6960" w:rsidRDefault="00602A75" w:rsidP="00E316BF">
            <w:pPr>
              <w:pStyle w:val="TAL"/>
              <w:rPr>
                <w:lang w:val="en-US"/>
              </w:rPr>
            </w:pPr>
            <w:r>
              <w:rPr>
                <w:lang w:val="en-US"/>
              </w:rPr>
              <w:t xml:space="preserve">- </w:t>
            </w:r>
            <w:r w:rsidRPr="00763B2A">
              <w:tab/>
            </w:r>
            <w:r>
              <w:rPr>
                <w:lang w:val="en-US"/>
              </w:rPr>
              <w:t>po</w:t>
            </w:r>
          </w:p>
        </w:tc>
        <w:tc>
          <w:tcPr>
            <w:tcW w:w="4860" w:type="dxa"/>
          </w:tcPr>
          <w:p w14:paraId="3BFCAE5E" w14:textId="6B71E385" w:rsidR="003F6960" w:rsidRPr="00491072" w:rsidRDefault="00BC651C" w:rsidP="00E316BF">
            <w:pPr>
              <w:pStyle w:val="TAL"/>
              <w:rPr>
                <w:lang w:val="en-US"/>
              </w:rPr>
            </w:pPr>
            <w:r w:rsidRPr="00BC651C">
              <w:rPr>
                <w:lang w:val="en-US"/>
              </w:rPr>
              <w:t>for power control</w:t>
            </w:r>
          </w:p>
        </w:tc>
      </w:tr>
      <w:tr w:rsidR="003F6960" w14:paraId="5E6ADDBD" w14:textId="77777777" w:rsidTr="00E316BF">
        <w:tc>
          <w:tcPr>
            <w:tcW w:w="4680" w:type="dxa"/>
          </w:tcPr>
          <w:p w14:paraId="605A189A" w14:textId="29027A21" w:rsidR="003F6960" w:rsidRDefault="004835B2" w:rsidP="00E316BF">
            <w:pPr>
              <w:pStyle w:val="TAL"/>
              <w:rPr>
                <w:lang w:val="en-US"/>
              </w:rPr>
            </w:pPr>
            <w:r>
              <w:rPr>
                <w:lang w:val="en-US"/>
              </w:rPr>
              <w:t>-</w:t>
            </w:r>
            <w:r>
              <w:t xml:space="preserve"> </w:t>
            </w:r>
            <w:r w:rsidRPr="00763B2A">
              <w:tab/>
            </w:r>
            <w:r w:rsidRPr="004835B2">
              <w:rPr>
                <w:lang w:val="en-US"/>
              </w:rPr>
              <w:t>pathlossReferenceRS</w:t>
            </w:r>
          </w:p>
        </w:tc>
        <w:tc>
          <w:tcPr>
            <w:tcW w:w="4860" w:type="dxa"/>
          </w:tcPr>
          <w:p w14:paraId="7B6EA2DC" w14:textId="680A3D75" w:rsidR="003F6960" w:rsidRPr="00491072" w:rsidRDefault="00F1019A" w:rsidP="00E316BF">
            <w:pPr>
              <w:pStyle w:val="TAL"/>
              <w:rPr>
                <w:lang w:val="en-US"/>
              </w:rPr>
            </w:pPr>
            <w:r>
              <w:rPr>
                <w:lang w:val="en-US"/>
              </w:rPr>
              <w:t>The</w:t>
            </w:r>
            <w:r w:rsidRPr="00F1019A">
              <w:rPr>
                <w:lang w:val="en-US"/>
              </w:rPr>
              <w:t xml:space="preserve"> reference signal to be used for path loss estimatio</w:t>
            </w:r>
            <w:r>
              <w:rPr>
                <w:lang w:val="en-US"/>
              </w:rPr>
              <w:t xml:space="preserve">n can be a SSB or DL-PRS from </w:t>
            </w:r>
            <w:r w:rsidR="00B6183E">
              <w:rPr>
                <w:lang w:val="en-US"/>
              </w:rPr>
              <w:t>serving or neighbour TRP.</w:t>
            </w:r>
          </w:p>
        </w:tc>
      </w:tr>
      <w:tr w:rsidR="00F13363" w14:paraId="17039F1B" w14:textId="77777777" w:rsidTr="00E316BF">
        <w:tc>
          <w:tcPr>
            <w:tcW w:w="4680" w:type="dxa"/>
          </w:tcPr>
          <w:p w14:paraId="6C8CB27E" w14:textId="5CA18570" w:rsidR="00F13363" w:rsidRDefault="00F13363" w:rsidP="00E316BF">
            <w:pPr>
              <w:pStyle w:val="TAL"/>
              <w:rPr>
                <w:lang w:val="en-US"/>
              </w:rPr>
            </w:pPr>
            <w:r w:rsidRPr="00763B2A">
              <w:tab/>
            </w:r>
            <w:r>
              <w:rPr>
                <w:lang w:val="en-US"/>
              </w:rPr>
              <w:t>-</w:t>
            </w:r>
            <w:r>
              <w:t xml:space="preserve"> </w:t>
            </w:r>
            <w:r w:rsidRPr="00763B2A">
              <w:tab/>
            </w:r>
            <w:r>
              <w:rPr>
                <w:lang w:val="en-US"/>
              </w:rPr>
              <w:t>SSB</w:t>
            </w:r>
          </w:p>
        </w:tc>
        <w:tc>
          <w:tcPr>
            <w:tcW w:w="4860" w:type="dxa"/>
          </w:tcPr>
          <w:p w14:paraId="6CA87E56" w14:textId="77777777" w:rsidR="00F13363" w:rsidRDefault="00F13363" w:rsidP="00E316BF">
            <w:pPr>
              <w:pStyle w:val="TAL"/>
              <w:rPr>
                <w:lang w:val="en-US"/>
              </w:rPr>
            </w:pPr>
          </w:p>
        </w:tc>
      </w:tr>
      <w:tr w:rsidR="00263A31" w14:paraId="70DD8779" w14:textId="77777777" w:rsidTr="00E316BF">
        <w:tc>
          <w:tcPr>
            <w:tcW w:w="4680" w:type="dxa"/>
          </w:tcPr>
          <w:p w14:paraId="0DAF5CA8" w14:textId="6F0E1191" w:rsidR="00263A31" w:rsidRPr="00BA3951" w:rsidRDefault="007A783F" w:rsidP="00E316BF">
            <w:pPr>
              <w:pStyle w:val="TAL"/>
              <w:rPr>
                <w:lang w:val="en-US"/>
              </w:rPr>
            </w:pPr>
            <w:r w:rsidRPr="00763B2A">
              <w:tab/>
            </w:r>
            <w:r w:rsidR="00BA3951" w:rsidRPr="00763B2A">
              <w:tab/>
            </w:r>
            <w:r w:rsidR="00263A31">
              <w:rPr>
                <w:lang w:val="en-US"/>
              </w:rPr>
              <w:t>-</w:t>
            </w:r>
            <w:r w:rsidR="00263A31">
              <w:t xml:space="preserve"> </w:t>
            </w:r>
            <w:r w:rsidR="00263A31" w:rsidRPr="00763B2A">
              <w:tab/>
            </w:r>
            <w:r w:rsidR="00BA3951">
              <w:rPr>
                <w:lang w:val="en-US"/>
              </w:rPr>
              <w:t>SSB TX Power</w:t>
            </w:r>
          </w:p>
        </w:tc>
        <w:tc>
          <w:tcPr>
            <w:tcW w:w="4860" w:type="dxa"/>
          </w:tcPr>
          <w:p w14:paraId="1B824D55" w14:textId="06BDCB6F" w:rsidR="00263A31" w:rsidRPr="00491072" w:rsidRDefault="002309EB" w:rsidP="00E316BF">
            <w:pPr>
              <w:pStyle w:val="TAL"/>
              <w:rPr>
                <w:lang w:val="en-US"/>
              </w:rPr>
            </w:pPr>
            <w:r w:rsidRPr="002309EB">
              <w:rPr>
                <w:lang w:val="en-US"/>
              </w:rPr>
              <w:t>The SSB TX Power is provided if th</w:t>
            </w:r>
            <w:r>
              <w:rPr>
                <w:lang w:val="en-US"/>
              </w:rPr>
              <w:t xml:space="preserve">e </w:t>
            </w:r>
            <w:r w:rsidRPr="002309EB">
              <w:rPr>
                <w:lang w:val="en-US"/>
              </w:rPr>
              <w:t>pathlossReferenceRS is an SSB.</w:t>
            </w:r>
          </w:p>
        </w:tc>
      </w:tr>
      <w:tr w:rsidR="007A783F" w14:paraId="140BAF23" w14:textId="77777777" w:rsidTr="00E316BF">
        <w:tc>
          <w:tcPr>
            <w:tcW w:w="4680" w:type="dxa"/>
          </w:tcPr>
          <w:p w14:paraId="0258C8CF" w14:textId="411FE385" w:rsidR="007A783F" w:rsidRPr="00763B2A" w:rsidRDefault="007A783F" w:rsidP="00E316BF">
            <w:pPr>
              <w:pStyle w:val="TAL"/>
            </w:pPr>
            <w:r w:rsidRPr="00763B2A">
              <w:tab/>
            </w:r>
            <w:r w:rsidRPr="00763B2A">
              <w:tab/>
            </w:r>
            <w:r>
              <w:rPr>
                <w:lang w:val="en-US"/>
              </w:rPr>
              <w:t>-</w:t>
            </w:r>
            <w:r>
              <w:t xml:space="preserve"> </w:t>
            </w:r>
            <w:r w:rsidRPr="00763B2A">
              <w:tab/>
            </w:r>
            <w:r w:rsidRPr="007A783F">
              <w:t>time/frequency occupancy of the SSB</w:t>
            </w:r>
          </w:p>
        </w:tc>
        <w:tc>
          <w:tcPr>
            <w:tcW w:w="4860" w:type="dxa"/>
          </w:tcPr>
          <w:p w14:paraId="7FC04AAF" w14:textId="1D6973FC" w:rsidR="007A783F" w:rsidRPr="007A783F" w:rsidRDefault="007A783F" w:rsidP="007A783F">
            <w:pPr>
              <w:pStyle w:val="TAL"/>
              <w:rPr>
                <w:lang w:val="en-US"/>
              </w:rPr>
            </w:pPr>
            <w:r w:rsidRPr="007A783F">
              <w:rPr>
                <w:lang w:val="en-US"/>
              </w:rPr>
              <w:t>The time/frequency occupancy of the SSB is provided to the UE if the pathlossReferenceRS is an SSB.</w:t>
            </w:r>
          </w:p>
          <w:p w14:paraId="231C6998" w14:textId="0EFE170F" w:rsidR="007A783F" w:rsidRPr="002309EB" w:rsidRDefault="007A783F" w:rsidP="007A783F">
            <w:pPr>
              <w:pStyle w:val="TAL"/>
              <w:rPr>
                <w:lang w:val="en-US"/>
              </w:rPr>
            </w:pPr>
            <w:r w:rsidRPr="007A783F">
              <w:rPr>
                <w:lang w:val="en-US"/>
              </w:rPr>
              <w:t>Can also be part of DL-PRS Assistance Data.</w:t>
            </w:r>
          </w:p>
        </w:tc>
      </w:tr>
      <w:tr w:rsidR="007A783F" w14:paraId="4C84D5A7" w14:textId="77777777" w:rsidTr="00E316BF">
        <w:tc>
          <w:tcPr>
            <w:tcW w:w="4680" w:type="dxa"/>
          </w:tcPr>
          <w:p w14:paraId="27AD3BC4" w14:textId="3BFECB59" w:rsidR="007A783F" w:rsidRPr="00763B2A" w:rsidRDefault="007A783F" w:rsidP="00D50661">
            <w:pPr>
              <w:pStyle w:val="TAL"/>
            </w:pPr>
            <w:r w:rsidRPr="00763B2A">
              <w:tab/>
            </w:r>
            <w:r>
              <w:rPr>
                <w:lang w:val="en-US"/>
              </w:rPr>
              <w:t>-</w:t>
            </w:r>
            <w:r>
              <w:t xml:space="preserve"> </w:t>
            </w:r>
            <w:r w:rsidRPr="00763B2A">
              <w:tab/>
            </w:r>
            <w:r>
              <w:rPr>
                <w:lang w:val="en-US"/>
              </w:rPr>
              <w:t>DL-PRS</w:t>
            </w:r>
          </w:p>
        </w:tc>
        <w:tc>
          <w:tcPr>
            <w:tcW w:w="4860" w:type="dxa"/>
          </w:tcPr>
          <w:p w14:paraId="3BDA9B4E" w14:textId="77777777" w:rsidR="007A783F" w:rsidRPr="002309EB" w:rsidRDefault="007A783F" w:rsidP="00D50661">
            <w:pPr>
              <w:pStyle w:val="TAL"/>
              <w:rPr>
                <w:lang w:val="en-US"/>
              </w:rPr>
            </w:pPr>
          </w:p>
        </w:tc>
      </w:tr>
      <w:tr w:rsidR="00D50661" w14:paraId="496DAC67" w14:textId="77777777" w:rsidTr="00E316BF">
        <w:tc>
          <w:tcPr>
            <w:tcW w:w="4680" w:type="dxa"/>
          </w:tcPr>
          <w:p w14:paraId="4CA653F7" w14:textId="069D50CC" w:rsidR="00D50661" w:rsidRDefault="00D50661" w:rsidP="00D50661">
            <w:pPr>
              <w:pStyle w:val="TAL"/>
              <w:rPr>
                <w:lang w:val="en-US"/>
              </w:rPr>
            </w:pPr>
            <w:r w:rsidRPr="00763B2A">
              <w:tab/>
            </w:r>
            <w:r w:rsidR="007A783F" w:rsidRPr="00763B2A">
              <w:tab/>
            </w:r>
            <w:r>
              <w:rPr>
                <w:lang w:val="en-US"/>
              </w:rPr>
              <w:t>-</w:t>
            </w:r>
            <w:r>
              <w:t xml:space="preserve"> </w:t>
            </w:r>
            <w:r w:rsidRPr="00763B2A">
              <w:tab/>
            </w:r>
            <w:r>
              <w:rPr>
                <w:lang w:val="en-US"/>
              </w:rPr>
              <w:t>DL-PRS TX Power</w:t>
            </w:r>
          </w:p>
        </w:tc>
        <w:tc>
          <w:tcPr>
            <w:tcW w:w="4860" w:type="dxa"/>
          </w:tcPr>
          <w:p w14:paraId="23F00146" w14:textId="765B9869" w:rsidR="00D50661" w:rsidRPr="00491072" w:rsidRDefault="002309EB" w:rsidP="00D50661">
            <w:pPr>
              <w:pStyle w:val="TAL"/>
              <w:rPr>
                <w:lang w:val="en-US"/>
              </w:rPr>
            </w:pPr>
            <w:r w:rsidRPr="002309EB">
              <w:rPr>
                <w:lang w:val="en-US"/>
              </w:rPr>
              <w:t>The DL-PRS TX Power is provided if the pathlossReferenceRS is an DL-PRS.</w:t>
            </w:r>
          </w:p>
        </w:tc>
      </w:tr>
      <w:tr w:rsidR="007A783F" w14:paraId="71C138AD" w14:textId="77777777" w:rsidTr="00E316BF">
        <w:tc>
          <w:tcPr>
            <w:tcW w:w="4680" w:type="dxa"/>
          </w:tcPr>
          <w:p w14:paraId="389D1D44" w14:textId="2551B0AA" w:rsidR="007A783F" w:rsidRPr="00763B2A" w:rsidRDefault="007A783F" w:rsidP="00D50661">
            <w:pPr>
              <w:pStyle w:val="TAL"/>
            </w:pPr>
            <w:r w:rsidRPr="00763B2A">
              <w:tab/>
            </w:r>
            <w:r w:rsidRPr="00763B2A">
              <w:tab/>
            </w:r>
            <w:r>
              <w:rPr>
                <w:lang w:val="en-US"/>
              </w:rPr>
              <w:t>-</w:t>
            </w:r>
            <w:r>
              <w:t xml:space="preserve"> </w:t>
            </w:r>
            <w:r w:rsidRPr="00763B2A">
              <w:tab/>
            </w:r>
            <w:r w:rsidRPr="007A783F">
              <w:t>time/frequency occupancy of the DL-PRS</w:t>
            </w:r>
          </w:p>
        </w:tc>
        <w:tc>
          <w:tcPr>
            <w:tcW w:w="4860" w:type="dxa"/>
          </w:tcPr>
          <w:p w14:paraId="2837848E" w14:textId="2D46C66A" w:rsidR="0078308F" w:rsidRPr="0078308F" w:rsidRDefault="0078308F" w:rsidP="0078308F">
            <w:pPr>
              <w:pStyle w:val="TAL"/>
              <w:rPr>
                <w:lang w:val="en-US"/>
              </w:rPr>
            </w:pPr>
            <w:r w:rsidRPr="0078308F">
              <w:rPr>
                <w:lang w:val="en-US"/>
              </w:rPr>
              <w:t>The time/frequency occupancy of the DL-PRS is provided to the UE if the pathlossReferenceRS is an DL-PRS.</w:t>
            </w:r>
          </w:p>
          <w:p w14:paraId="7E788CDF" w14:textId="04B46C65" w:rsidR="007A783F" w:rsidRPr="002309EB" w:rsidRDefault="00461452" w:rsidP="0078308F">
            <w:pPr>
              <w:pStyle w:val="TAL"/>
              <w:rPr>
                <w:lang w:val="en-US"/>
              </w:rPr>
            </w:pPr>
            <w:r>
              <w:rPr>
                <w:lang w:val="en-US"/>
              </w:rPr>
              <w:t>Part of</w:t>
            </w:r>
            <w:r w:rsidR="00C1556A">
              <w:rPr>
                <w:lang w:val="en-US"/>
              </w:rPr>
              <w:t xml:space="preserve"> the </w:t>
            </w:r>
            <w:r w:rsidR="0078308F" w:rsidRPr="0078308F">
              <w:rPr>
                <w:lang w:val="en-US"/>
              </w:rPr>
              <w:t>DL-PRS Assistance Data.</w:t>
            </w:r>
          </w:p>
        </w:tc>
      </w:tr>
      <w:tr w:rsidR="00D50661" w14:paraId="44FFBEC9" w14:textId="77777777" w:rsidTr="00E316BF">
        <w:tc>
          <w:tcPr>
            <w:tcW w:w="4680" w:type="dxa"/>
          </w:tcPr>
          <w:p w14:paraId="33EC3F91" w14:textId="224329B5" w:rsidR="00D50661" w:rsidRPr="000E4101" w:rsidRDefault="00D50661" w:rsidP="00D50661">
            <w:pPr>
              <w:pStyle w:val="TAL"/>
              <w:rPr>
                <w:lang w:val="en-US"/>
              </w:rPr>
            </w:pPr>
            <w:r>
              <w:t>-</w:t>
            </w:r>
            <w:r w:rsidRPr="00763B2A">
              <w:tab/>
            </w:r>
            <w:r w:rsidRPr="00271068">
              <w:rPr>
                <w:b/>
                <w:lang w:val="en-US"/>
              </w:rPr>
              <w:t>List of UL-PRS Resources</w:t>
            </w:r>
          </w:p>
        </w:tc>
        <w:tc>
          <w:tcPr>
            <w:tcW w:w="4860" w:type="dxa"/>
          </w:tcPr>
          <w:p w14:paraId="094F5F18" w14:textId="20D4BFFB" w:rsidR="00D50661" w:rsidRPr="00491072" w:rsidRDefault="00D50661" w:rsidP="00D50661">
            <w:pPr>
              <w:pStyle w:val="TAL"/>
              <w:rPr>
                <w:lang w:val="en-US"/>
              </w:rPr>
            </w:pPr>
          </w:p>
        </w:tc>
      </w:tr>
      <w:tr w:rsidR="00D50661" w14:paraId="54F8BB2B" w14:textId="77777777" w:rsidTr="00E316BF">
        <w:tc>
          <w:tcPr>
            <w:tcW w:w="4680" w:type="dxa"/>
          </w:tcPr>
          <w:p w14:paraId="2246FF29" w14:textId="253F68C2" w:rsidR="00D50661" w:rsidRPr="00763B2A" w:rsidRDefault="00D50661" w:rsidP="00D50661">
            <w:pPr>
              <w:pStyle w:val="TAL"/>
              <w:rPr>
                <w:lang w:val="en-US"/>
              </w:rPr>
            </w:pPr>
            <w:r w:rsidRPr="00763B2A">
              <w:tab/>
            </w:r>
            <w:r>
              <w:rPr>
                <w:lang w:val="en-US"/>
              </w:rPr>
              <w:t>-</w:t>
            </w:r>
            <w:r w:rsidRPr="00763B2A">
              <w:tab/>
            </w:r>
            <w:r w:rsidRPr="00271068">
              <w:rPr>
                <w:lang w:val="en-US"/>
              </w:rPr>
              <w:t>SRS-ResourceId</w:t>
            </w:r>
          </w:p>
        </w:tc>
        <w:tc>
          <w:tcPr>
            <w:tcW w:w="4860" w:type="dxa"/>
          </w:tcPr>
          <w:p w14:paraId="18B78F14" w14:textId="1CD5BD54" w:rsidR="00D50661" w:rsidRPr="00491072" w:rsidRDefault="00D50661" w:rsidP="00D50661">
            <w:pPr>
              <w:pStyle w:val="TAL"/>
              <w:rPr>
                <w:lang w:val="en-US"/>
              </w:rPr>
            </w:pPr>
          </w:p>
        </w:tc>
      </w:tr>
      <w:tr w:rsidR="00D50661" w14:paraId="7360824D" w14:textId="77777777" w:rsidTr="00E316BF">
        <w:tc>
          <w:tcPr>
            <w:tcW w:w="4680" w:type="dxa"/>
          </w:tcPr>
          <w:p w14:paraId="653156B5" w14:textId="15CA9843" w:rsidR="00D50661" w:rsidRPr="00763B2A" w:rsidRDefault="00D50661" w:rsidP="00D50661">
            <w:pPr>
              <w:pStyle w:val="TAL"/>
              <w:rPr>
                <w:lang w:val="en-US"/>
              </w:rPr>
            </w:pPr>
            <w:r w:rsidRPr="00763B2A">
              <w:tab/>
            </w:r>
            <w:r>
              <w:rPr>
                <w:lang w:val="en-US"/>
              </w:rPr>
              <w:t>-</w:t>
            </w:r>
            <w:r w:rsidRPr="00763B2A">
              <w:tab/>
            </w:r>
            <w:r w:rsidRPr="000F029C">
              <w:rPr>
                <w:lang w:val="en-US"/>
              </w:rPr>
              <w:t>transmissionComb</w:t>
            </w:r>
          </w:p>
        </w:tc>
        <w:tc>
          <w:tcPr>
            <w:tcW w:w="4860" w:type="dxa"/>
          </w:tcPr>
          <w:p w14:paraId="30D841C9" w14:textId="4ECCFB62" w:rsidR="00D50661" w:rsidRDefault="00D50661" w:rsidP="00D50661">
            <w:pPr>
              <w:pStyle w:val="TAL"/>
              <w:rPr>
                <w:lang w:val="en-US"/>
              </w:rPr>
            </w:pPr>
          </w:p>
        </w:tc>
      </w:tr>
      <w:tr w:rsidR="00D50661" w14:paraId="03AD23DA" w14:textId="77777777" w:rsidTr="00E316BF">
        <w:tc>
          <w:tcPr>
            <w:tcW w:w="4680" w:type="dxa"/>
          </w:tcPr>
          <w:p w14:paraId="5873AC59" w14:textId="1C575D05" w:rsidR="00D50661" w:rsidRPr="00763B2A" w:rsidRDefault="00D50661" w:rsidP="00D50661">
            <w:pPr>
              <w:pStyle w:val="TAL"/>
              <w:rPr>
                <w:lang w:val="en-US"/>
              </w:rPr>
            </w:pPr>
            <w:r w:rsidRPr="00763B2A">
              <w:tab/>
            </w:r>
            <w:r w:rsidRPr="00763B2A">
              <w:tab/>
            </w:r>
            <w:r>
              <w:rPr>
                <w:lang w:val="en-US"/>
              </w:rPr>
              <w:t>-</w:t>
            </w:r>
            <w:r w:rsidRPr="00763B2A">
              <w:tab/>
            </w:r>
            <w:r w:rsidRPr="00771688">
              <w:rPr>
                <w:lang w:val="en-US"/>
              </w:rPr>
              <w:t>combOffset</w:t>
            </w:r>
          </w:p>
        </w:tc>
        <w:tc>
          <w:tcPr>
            <w:tcW w:w="4860" w:type="dxa"/>
          </w:tcPr>
          <w:p w14:paraId="68A7AD38" w14:textId="564069EA" w:rsidR="00D50661" w:rsidRPr="00602832" w:rsidRDefault="00D50661" w:rsidP="00D50661">
            <w:pPr>
              <w:pStyle w:val="TAL"/>
              <w:rPr>
                <w:lang w:val="en-US"/>
              </w:rPr>
            </w:pPr>
          </w:p>
        </w:tc>
      </w:tr>
      <w:tr w:rsidR="00D50661" w14:paraId="1FC959CA" w14:textId="77777777" w:rsidTr="00E316BF">
        <w:tc>
          <w:tcPr>
            <w:tcW w:w="4680" w:type="dxa"/>
          </w:tcPr>
          <w:p w14:paraId="244501E4" w14:textId="3EAD4EA3" w:rsidR="00D50661" w:rsidRPr="00763B2A" w:rsidRDefault="00D50661" w:rsidP="00D50661">
            <w:pPr>
              <w:pStyle w:val="TAL"/>
              <w:rPr>
                <w:lang w:val="en-US"/>
              </w:rPr>
            </w:pPr>
            <w:r w:rsidRPr="00763B2A">
              <w:tab/>
            </w:r>
            <w:r w:rsidRPr="00763B2A">
              <w:tab/>
            </w:r>
            <w:r>
              <w:rPr>
                <w:lang w:val="en-US"/>
              </w:rPr>
              <w:t>-</w:t>
            </w:r>
            <w:r w:rsidRPr="00763B2A">
              <w:tab/>
            </w:r>
            <w:r w:rsidRPr="00096FF7">
              <w:t>cyclicShift</w:t>
            </w:r>
          </w:p>
        </w:tc>
        <w:tc>
          <w:tcPr>
            <w:tcW w:w="4860" w:type="dxa"/>
          </w:tcPr>
          <w:p w14:paraId="06665B4D" w14:textId="002C2C19" w:rsidR="00D50661" w:rsidRDefault="00D50661" w:rsidP="00D50661">
            <w:pPr>
              <w:pStyle w:val="TAL"/>
              <w:rPr>
                <w:lang w:val="en-US"/>
              </w:rPr>
            </w:pPr>
          </w:p>
        </w:tc>
      </w:tr>
      <w:tr w:rsidR="00D50661" w14:paraId="6AAE55F0" w14:textId="77777777" w:rsidTr="00E316BF">
        <w:tc>
          <w:tcPr>
            <w:tcW w:w="4680" w:type="dxa"/>
          </w:tcPr>
          <w:p w14:paraId="0A86526F" w14:textId="72EE0FC0" w:rsidR="00D50661" w:rsidRPr="00763B2A" w:rsidRDefault="00D50661" w:rsidP="00D50661">
            <w:pPr>
              <w:pStyle w:val="TAL"/>
              <w:rPr>
                <w:lang w:val="en-US"/>
              </w:rPr>
            </w:pPr>
            <w:r w:rsidRPr="00763B2A">
              <w:tab/>
            </w:r>
            <w:r>
              <w:rPr>
                <w:lang w:val="en-US"/>
              </w:rPr>
              <w:t>-</w:t>
            </w:r>
            <w:r w:rsidRPr="00763B2A">
              <w:tab/>
            </w:r>
            <w:r w:rsidRPr="00432DE3">
              <w:rPr>
                <w:lang w:val="en-US"/>
              </w:rPr>
              <w:t>resourceMapping</w:t>
            </w:r>
          </w:p>
        </w:tc>
        <w:tc>
          <w:tcPr>
            <w:tcW w:w="4860" w:type="dxa"/>
          </w:tcPr>
          <w:p w14:paraId="5E151AB4" w14:textId="28D4BD76" w:rsidR="00D50661" w:rsidRDefault="00D50661" w:rsidP="00D50661">
            <w:pPr>
              <w:pStyle w:val="TAL"/>
              <w:rPr>
                <w:lang w:val="en-US"/>
              </w:rPr>
            </w:pPr>
          </w:p>
        </w:tc>
      </w:tr>
      <w:tr w:rsidR="00D50661" w14:paraId="44C58AF8" w14:textId="77777777" w:rsidTr="00E316BF">
        <w:tc>
          <w:tcPr>
            <w:tcW w:w="4680" w:type="dxa"/>
          </w:tcPr>
          <w:p w14:paraId="3D23BD44" w14:textId="306E3D62" w:rsidR="00D50661" w:rsidRPr="00763B2A" w:rsidRDefault="00D50661" w:rsidP="00D50661">
            <w:pPr>
              <w:pStyle w:val="TAL"/>
              <w:rPr>
                <w:lang w:val="en-US"/>
              </w:rPr>
            </w:pPr>
            <w:r w:rsidRPr="00763B2A">
              <w:tab/>
            </w:r>
            <w:r w:rsidRPr="00763B2A">
              <w:tab/>
            </w:r>
            <w:r>
              <w:rPr>
                <w:lang w:val="en-US"/>
              </w:rPr>
              <w:t>-</w:t>
            </w:r>
            <w:r w:rsidRPr="00763B2A">
              <w:tab/>
            </w:r>
            <w:r w:rsidRPr="001A12C5">
              <w:rPr>
                <w:lang w:val="en-US"/>
              </w:rPr>
              <w:t>startPosition</w:t>
            </w:r>
          </w:p>
        </w:tc>
        <w:tc>
          <w:tcPr>
            <w:tcW w:w="4860" w:type="dxa"/>
          </w:tcPr>
          <w:p w14:paraId="1F20B4D1" w14:textId="6FBEC9B8" w:rsidR="00D50661" w:rsidRDefault="00D50661" w:rsidP="00D50661">
            <w:pPr>
              <w:pStyle w:val="TAL"/>
              <w:rPr>
                <w:lang w:val="en-US"/>
              </w:rPr>
            </w:pPr>
          </w:p>
        </w:tc>
      </w:tr>
      <w:tr w:rsidR="00D50661" w14:paraId="54C0B219" w14:textId="77777777" w:rsidTr="00E316BF">
        <w:tc>
          <w:tcPr>
            <w:tcW w:w="4680" w:type="dxa"/>
          </w:tcPr>
          <w:p w14:paraId="69712C26" w14:textId="3ECE6E0A" w:rsidR="00D50661" w:rsidRPr="00763B2A" w:rsidRDefault="00D50661" w:rsidP="00D50661">
            <w:pPr>
              <w:pStyle w:val="TAL"/>
              <w:rPr>
                <w:lang w:val="en-US"/>
              </w:rPr>
            </w:pPr>
            <w:r w:rsidRPr="00763B2A">
              <w:tab/>
            </w:r>
            <w:r w:rsidRPr="00763B2A">
              <w:tab/>
            </w:r>
            <w:r>
              <w:rPr>
                <w:lang w:val="en-US"/>
              </w:rPr>
              <w:t>-</w:t>
            </w:r>
            <w:r w:rsidRPr="00763B2A">
              <w:tab/>
            </w:r>
            <w:r w:rsidRPr="00B8570F">
              <w:rPr>
                <w:lang w:val="en-US"/>
              </w:rPr>
              <w:t>nrofSymbols</w:t>
            </w:r>
          </w:p>
        </w:tc>
        <w:tc>
          <w:tcPr>
            <w:tcW w:w="4860" w:type="dxa"/>
          </w:tcPr>
          <w:p w14:paraId="61D21D73" w14:textId="054D9C2C" w:rsidR="00D50661" w:rsidRDefault="00D50661" w:rsidP="00D50661">
            <w:pPr>
              <w:pStyle w:val="TAL"/>
              <w:rPr>
                <w:lang w:val="en-US"/>
              </w:rPr>
            </w:pPr>
          </w:p>
        </w:tc>
      </w:tr>
      <w:tr w:rsidR="00D50661" w14:paraId="7F84FB7F" w14:textId="77777777" w:rsidTr="00E316BF">
        <w:tc>
          <w:tcPr>
            <w:tcW w:w="4680" w:type="dxa"/>
          </w:tcPr>
          <w:p w14:paraId="7F7D4371" w14:textId="00F7DA7F" w:rsidR="00D50661" w:rsidRPr="00763B2A" w:rsidRDefault="00D50661" w:rsidP="00D50661">
            <w:pPr>
              <w:pStyle w:val="TAL"/>
              <w:rPr>
                <w:lang w:val="en-US"/>
              </w:rPr>
            </w:pPr>
            <w:r w:rsidRPr="00763B2A">
              <w:tab/>
            </w:r>
            <w:r>
              <w:rPr>
                <w:lang w:val="en-US"/>
              </w:rPr>
              <w:t>-</w:t>
            </w:r>
            <w:r w:rsidRPr="00763B2A">
              <w:tab/>
            </w:r>
            <w:r w:rsidRPr="00DD3AD9">
              <w:rPr>
                <w:lang w:val="en-US"/>
              </w:rPr>
              <w:t>freqDomainShift</w:t>
            </w:r>
          </w:p>
        </w:tc>
        <w:tc>
          <w:tcPr>
            <w:tcW w:w="4860" w:type="dxa"/>
          </w:tcPr>
          <w:p w14:paraId="7797397A" w14:textId="04753010" w:rsidR="00D50661" w:rsidRDefault="00D50661" w:rsidP="00D50661">
            <w:pPr>
              <w:pStyle w:val="TAL"/>
              <w:rPr>
                <w:lang w:val="en-US"/>
              </w:rPr>
            </w:pPr>
          </w:p>
        </w:tc>
      </w:tr>
      <w:tr w:rsidR="00D50661" w14:paraId="70D45961" w14:textId="77777777" w:rsidTr="00E316BF">
        <w:tc>
          <w:tcPr>
            <w:tcW w:w="4680" w:type="dxa"/>
          </w:tcPr>
          <w:p w14:paraId="7CF7E605" w14:textId="1A618BB3" w:rsidR="00D50661" w:rsidRPr="00763B2A" w:rsidRDefault="00D50661" w:rsidP="00D50661">
            <w:pPr>
              <w:pStyle w:val="TAL"/>
              <w:rPr>
                <w:lang w:val="en-US"/>
              </w:rPr>
            </w:pPr>
            <w:r w:rsidRPr="00763B2A">
              <w:tab/>
            </w:r>
            <w:r>
              <w:rPr>
                <w:lang w:val="en-US"/>
              </w:rPr>
              <w:t>-</w:t>
            </w:r>
            <w:r w:rsidRPr="00763B2A">
              <w:tab/>
            </w:r>
            <w:r w:rsidRPr="000E16D5">
              <w:rPr>
                <w:lang w:val="en-US"/>
              </w:rPr>
              <w:t>PeriodicityAndOffset</w:t>
            </w:r>
          </w:p>
        </w:tc>
        <w:tc>
          <w:tcPr>
            <w:tcW w:w="4860" w:type="dxa"/>
          </w:tcPr>
          <w:p w14:paraId="37DB3D88" w14:textId="39D44E26" w:rsidR="00D50661" w:rsidRDefault="00D50661" w:rsidP="00D50661">
            <w:pPr>
              <w:pStyle w:val="TAL"/>
              <w:rPr>
                <w:lang w:val="en-US"/>
              </w:rPr>
            </w:pPr>
          </w:p>
        </w:tc>
      </w:tr>
      <w:tr w:rsidR="00D50661" w14:paraId="2E5ADB4D" w14:textId="77777777" w:rsidTr="00E316BF">
        <w:tc>
          <w:tcPr>
            <w:tcW w:w="4680" w:type="dxa"/>
          </w:tcPr>
          <w:p w14:paraId="1D75C950" w14:textId="2EDE9E98" w:rsidR="00D50661" w:rsidRPr="005E31B9" w:rsidRDefault="00D50661" w:rsidP="00D50661">
            <w:pPr>
              <w:pStyle w:val="TAL"/>
              <w:rPr>
                <w:lang w:val="en-US"/>
              </w:rPr>
            </w:pPr>
            <w:r w:rsidRPr="00763B2A">
              <w:tab/>
            </w:r>
            <w:r>
              <w:rPr>
                <w:lang w:val="en-US"/>
              </w:rPr>
              <w:t>-</w:t>
            </w:r>
            <w:r w:rsidRPr="00763B2A">
              <w:tab/>
            </w:r>
            <w:r w:rsidRPr="005E31B9">
              <w:rPr>
                <w:lang w:val="en-US"/>
              </w:rPr>
              <w:t>sequenceID</w:t>
            </w:r>
          </w:p>
        </w:tc>
        <w:tc>
          <w:tcPr>
            <w:tcW w:w="4860" w:type="dxa"/>
          </w:tcPr>
          <w:p w14:paraId="4AB8CB44" w14:textId="00891B66" w:rsidR="00D50661" w:rsidRPr="0005623A" w:rsidRDefault="00D50661" w:rsidP="00D50661">
            <w:pPr>
              <w:pStyle w:val="TAL"/>
              <w:rPr>
                <w:lang w:val="en-US"/>
              </w:rPr>
            </w:pPr>
          </w:p>
        </w:tc>
      </w:tr>
      <w:tr w:rsidR="00D50661" w14:paraId="5A9F0385" w14:textId="77777777" w:rsidTr="00E316BF">
        <w:tc>
          <w:tcPr>
            <w:tcW w:w="4680" w:type="dxa"/>
          </w:tcPr>
          <w:p w14:paraId="6E9BEC84" w14:textId="6218837C" w:rsidR="00D50661" w:rsidRPr="00763B2A" w:rsidRDefault="00D50661" w:rsidP="00D50661">
            <w:pPr>
              <w:pStyle w:val="TAL"/>
              <w:rPr>
                <w:lang w:val="en-US"/>
              </w:rPr>
            </w:pPr>
            <w:r w:rsidRPr="00763B2A">
              <w:tab/>
            </w:r>
            <w:r>
              <w:rPr>
                <w:lang w:val="en-US"/>
              </w:rPr>
              <w:t>-</w:t>
            </w:r>
            <w:r w:rsidRPr="00763B2A">
              <w:tab/>
            </w:r>
            <w:r w:rsidRPr="00371D36">
              <w:rPr>
                <w:lang w:val="en-US"/>
              </w:rPr>
              <w:t>spatialRelationInfo</w:t>
            </w:r>
          </w:p>
        </w:tc>
        <w:tc>
          <w:tcPr>
            <w:tcW w:w="4860" w:type="dxa"/>
          </w:tcPr>
          <w:p w14:paraId="6ECD7218" w14:textId="05F91ED2" w:rsidR="00D50661" w:rsidRPr="00C3373F" w:rsidRDefault="00B5083C" w:rsidP="00B5083C">
            <w:pPr>
              <w:pStyle w:val="TAL"/>
              <w:tabs>
                <w:tab w:val="left" w:pos="666"/>
              </w:tabs>
              <w:rPr>
                <w:lang w:val="en-US"/>
              </w:rPr>
            </w:pPr>
            <w:r w:rsidRPr="00B5083C">
              <w:t xml:space="preserve">Configuration of the spatial relation between a reference RS and the target </w:t>
            </w:r>
            <w:r w:rsidR="00C3373F">
              <w:rPr>
                <w:lang w:val="en-US"/>
              </w:rPr>
              <w:t>UL-PRS.</w:t>
            </w:r>
          </w:p>
        </w:tc>
      </w:tr>
      <w:tr w:rsidR="00D50661" w14:paraId="1B32CF99" w14:textId="77777777" w:rsidTr="00E316BF">
        <w:tc>
          <w:tcPr>
            <w:tcW w:w="4680" w:type="dxa"/>
          </w:tcPr>
          <w:p w14:paraId="0C301824" w14:textId="40B088B8" w:rsidR="00D50661" w:rsidRPr="003D1189" w:rsidRDefault="00D50661" w:rsidP="00D50661">
            <w:pPr>
              <w:pStyle w:val="TAL"/>
              <w:rPr>
                <w:lang w:val="en-US"/>
              </w:rPr>
            </w:pPr>
            <w:r w:rsidRPr="00763B2A">
              <w:tab/>
            </w:r>
            <w:r w:rsidRPr="00763B2A">
              <w:tab/>
            </w:r>
            <w:r>
              <w:rPr>
                <w:lang w:val="en-US"/>
              </w:rPr>
              <w:t>-</w:t>
            </w:r>
            <w:r w:rsidRPr="00763B2A">
              <w:tab/>
            </w:r>
            <w:r>
              <w:rPr>
                <w:lang w:val="en-US"/>
              </w:rPr>
              <w:t>UL-PRS (SRS) Resource</w:t>
            </w:r>
          </w:p>
        </w:tc>
        <w:tc>
          <w:tcPr>
            <w:tcW w:w="4860" w:type="dxa"/>
          </w:tcPr>
          <w:p w14:paraId="2C1ACCE2" w14:textId="75504C27" w:rsidR="00D50661" w:rsidRDefault="007D0A16" w:rsidP="00D50661">
            <w:pPr>
              <w:pStyle w:val="TAL"/>
            </w:pPr>
            <w:r>
              <w:rPr>
                <w:lang w:val="en-US"/>
              </w:rPr>
              <w:t>S</w:t>
            </w:r>
            <w:r w:rsidR="004A6DF2" w:rsidRPr="004A6DF2">
              <w:t xml:space="preserve">patial relation between two </w:t>
            </w:r>
            <w:r w:rsidR="004A6DF2">
              <w:rPr>
                <w:lang w:val="en-US"/>
              </w:rPr>
              <w:t>UL-PRS</w:t>
            </w:r>
            <w:r w:rsidR="004A6DF2" w:rsidRPr="004A6DF2">
              <w:t xml:space="preserve"> resources</w:t>
            </w:r>
          </w:p>
        </w:tc>
      </w:tr>
      <w:tr w:rsidR="007D0A16" w14:paraId="4C805DCF" w14:textId="77777777" w:rsidTr="00E316BF">
        <w:tc>
          <w:tcPr>
            <w:tcW w:w="4680" w:type="dxa"/>
          </w:tcPr>
          <w:p w14:paraId="0C336EEF" w14:textId="5D054A62" w:rsidR="007D0A16" w:rsidRPr="00A91CC8" w:rsidRDefault="007D0A16" w:rsidP="00D50661">
            <w:pPr>
              <w:pStyle w:val="TAL"/>
              <w:rPr>
                <w:lang w:val="en-US"/>
              </w:rPr>
            </w:pPr>
            <w:r w:rsidRPr="00763B2A">
              <w:tab/>
            </w:r>
            <w:r w:rsidRPr="00763B2A">
              <w:tab/>
            </w:r>
            <w:r w:rsidRPr="00763B2A">
              <w:tab/>
            </w:r>
            <w:r>
              <w:rPr>
                <w:lang w:val="en-US"/>
              </w:rPr>
              <w:t>-</w:t>
            </w:r>
            <w:r w:rsidRPr="00763B2A">
              <w:tab/>
            </w:r>
            <w:r w:rsidR="00A91CC8">
              <w:rPr>
                <w:lang w:val="en-US"/>
              </w:rPr>
              <w:t>Index</w:t>
            </w:r>
          </w:p>
        </w:tc>
        <w:tc>
          <w:tcPr>
            <w:tcW w:w="4860" w:type="dxa"/>
          </w:tcPr>
          <w:p w14:paraId="2C3370EF" w14:textId="59D803F5" w:rsidR="007D0A16" w:rsidRDefault="00A91CC8" w:rsidP="00D50661">
            <w:pPr>
              <w:pStyle w:val="TAL"/>
              <w:rPr>
                <w:lang w:val="en-US"/>
              </w:rPr>
            </w:pPr>
            <w:r>
              <w:rPr>
                <w:lang w:val="en-US"/>
              </w:rPr>
              <w:t>An index to the particular UL-PRS</w:t>
            </w:r>
            <w:r w:rsidR="00313C45">
              <w:rPr>
                <w:lang w:val="en-US"/>
              </w:rPr>
              <w:t xml:space="preserve"> (e.g., ResourceID/SetID)</w:t>
            </w:r>
          </w:p>
        </w:tc>
      </w:tr>
      <w:tr w:rsidR="00D50661" w14:paraId="56BD95B9" w14:textId="77777777" w:rsidTr="00E316BF">
        <w:tc>
          <w:tcPr>
            <w:tcW w:w="4680" w:type="dxa"/>
          </w:tcPr>
          <w:p w14:paraId="2156E873" w14:textId="72734708" w:rsidR="00D50661" w:rsidRPr="00763B2A" w:rsidRDefault="00D50661" w:rsidP="00D50661">
            <w:pPr>
              <w:pStyle w:val="TAL"/>
              <w:rPr>
                <w:lang w:val="en-US"/>
              </w:rPr>
            </w:pPr>
            <w:r w:rsidRPr="00763B2A">
              <w:tab/>
            </w:r>
            <w:r w:rsidRPr="00763B2A">
              <w:tab/>
            </w:r>
            <w:r>
              <w:rPr>
                <w:lang w:val="en-US"/>
              </w:rPr>
              <w:t>-</w:t>
            </w:r>
            <w:r w:rsidRPr="00763B2A">
              <w:tab/>
            </w:r>
            <w:r>
              <w:rPr>
                <w:lang w:val="en-US"/>
              </w:rPr>
              <w:t>Serving TRP</w:t>
            </w:r>
          </w:p>
        </w:tc>
        <w:tc>
          <w:tcPr>
            <w:tcW w:w="4860" w:type="dxa"/>
          </w:tcPr>
          <w:p w14:paraId="1E20432B" w14:textId="03DEB5DB" w:rsidR="00D50661" w:rsidRPr="00327B0D" w:rsidRDefault="00327B0D" w:rsidP="00D50661">
            <w:pPr>
              <w:pStyle w:val="TAL"/>
              <w:rPr>
                <w:lang w:val="en-US"/>
              </w:rPr>
            </w:pPr>
            <w:r>
              <w:rPr>
                <w:lang w:val="en-US"/>
              </w:rPr>
              <w:t xml:space="preserve">Spatial relation between </w:t>
            </w:r>
            <w:r w:rsidR="00471326">
              <w:rPr>
                <w:lang w:val="en-US"/>
              </w:rPr>
              <w:t>SSB, CSI-RS or DL-PRS</w:t>
            </w:r>
            <w:r w:rsidR="00E83222">
              <w:rPr>
                <w:lang w:val="en-US"/>
              </w:rPr>
              <w:t xml:space="preserve"> and target UL-PRS</w:t>
            </w:r>
            <w:r w:rsidR="00471326">
              <w:rPr>
                <w:lang w:val="en-US"/>
              </w:rPr>
              <w:t xml:space="preserve"> is possible.</w:t>
            </w:r>
          </w:p>
        </w:tc>
      </w:tr>
      <w:tr w:rsidR="00D50661" w14:paraId="787F6101" w14:textId="77777777" w:rsidTr="00E316BF">
        <w:tc>
          <w:tcPr>
            <w:tcW w:w="4680" w:type="dxa"/>
          </w:tcPr>
          <w:p w14:paraId="284F56BD" w14:textId="197C832E" w:rsidR="00D50661" w:rsidRPr="00763B2A" w:rsidRDefault="00D50661" w:rsidP="00D50661">
            <w:pPr>
              <w:pStyle w:val="TAL"/>
            </w:pPr>
            <w:r w:rsidRPr="00763B2A">
              <w:tab/>
            </w:r>
            <w:r w:rsidRPr="00763B2A">
              <w:tab/>
            </w:r>
            <w:r w:rsidRPr="00763B2A">
              <w:tab/>
            </w:r>
            <w:r>
              <w:rPr>
                <w:lang w:val="en-US"/>
              </w:rPr>
              <w:t>-</w:t>
            </w:r>
            <w:r w:rsidRPr="00763B2A">
              <w:tab/>
            </w:r>
            <w:r w:rsidRPr="00FE36AF">
              <w:t>SSB</w:t>
            </w:r>
          </w:p>
        </w:tc>
        <w:tc>
          <w:tcPr>
            <w:tcW w:w="4860" w:type="dxa"/>
          </w:tcPr>
          <w:p w14:paraId="06BF6B2D" w14:textId="77777777" w:rsidR="00D50661" w:rsidRDefault="00D50661" w:rsidP="00D50661">
            <w:pPr>
              <w:pStyle w:val="TAL"/>
            </w:pPr>
          </w:p>
        </w:tc>
      </w:tr>
      <w:tr w:rsidR="00B96022" w14:paraId="6E17B74E" w14:textId="77777777" w:rsidTr="00E316BF">
        <w:tc>
          <w:tcPr>
            <w:tcW w:w="4680" w:type="dxa"/>
          </w:tcPr>
          <w:p w14:paraId="76160648" w14:textId="3536CD85" w:rsidR="00B96022" w:rsidRPr="00763B2A" w:rsidRDefault="00B96022" w:rsidP="00D50661">
            <w:pPr>
              <w:pStyle w:val="TAL"/>
            </w:pPr>
            <w:r w:rsidRPr="00763B2A">
              <w:tab/>
            </w:r>
            <w:r w:rsidRPr="00763B2A">
              <w:tab/>
            </w:r>
            <w:r w:rsidRPr="00763B2A">
              <w:tab/>
            </w:r>
            <w:r w:rsidRPr="00763B2A">
              <w:tab/>
            </w:r>
            <w:r w:rsidRPr="00961AEF">
              <w:t>-</w:t>
            </w:r>
            <w:r w:rsidRPr="00961AEF">
              <w:tab/>
            </w:r>
            <w:r w:rsidRPr="007A783F">
              <w:t>time/frequency occupancy of the SSB</w:t>
            </w:r>
          </w:p>
        </w:tc>
        <w:tc>
          <w:tcPr>
            <w:tcW w:w="4860" w:type="dxa"/>
          </w:tcPr>
          <w:p w14:paraId="1D875B93" w14:textId="77777777" w:rsidR="00B96022" w:rsidRDefault="00B96022" w:rsidP="00B96022">
            <w:pPr>
              <w:pStyle w:val="TAL"/>
            </w:pPr>
            <w:r>
              <w:t>The time/frequency occupancy of the SSB is provided to the UE if the source RS for the spatialRelationInfo is an SSB.</w:t>
            </w:r>
          </w:p>
          <w:p w14:paraId="45FBF5F6" w14:textId="6CD0E334" w:rsidR="00B96022" w:rsidRDefault="00B96022" w:rsidP="00B96022">
            <w:pPr>
              <w:pStyle w:val="TAL"/>
            </w:pPr>
            <w:r>
              <w:t>Can also be part of DL-PRS Assistance Data.</w:t>
            </w:r>
          </w:p>
        </w:tc>
      </w:tr>
      <w:tr w:rsidR="00C31FEA" w14:paraId="3F0F6B1E" w14:textId="77777777" w:rsidTr="00E316BF">
        <w:tc>
          <w:tcPr>
            <w:tcW w:w="4680" w:type="dxa"/>
          </w:tcPr>
          <w:p w14:paraId="2D531DAB" w14:textId="283031FB" w:rsidR="00C31FEA" w:rsidRPr="00C31FEA" w:rsidRDefault="00C31FEA" w:rsidP="00D50661">
            <w:pPr>
              <w:pStyle w:val="TAL"/>
              <w:rPr>
                <w:lang w:val="en-US"/>
              </w:rPr>
            </w:pPr>
            <w:r w:rsidRPr="00763B2A">
              <w:tab/>
            </w:r>
            <w:r w:rsidRPr="00763B2A">
              <w:tab/>
            </w:r>
            <w:r w:rsidRPr="00763B2A">
              <w:tab/>
            </w:r>
            <w:r>
              <w:rPr>
                <w:lang w:val="en-US"/>
              </w:rPr>
              <w:t>-</w:t>
            </w:r>
            <w:r w:rsidRPr="00763B2A">
              <w:tab/>
            </w:r>
            <w:r>
              <w:rPr>
                <w:lang w:val="en-US"/>
              </w:rPr>
              <w:t>CSI-RS</w:t>
            </w:r>
          </w:p>
        </w:tc>
        <w:tc>
          <w:tcPr>
            <w:tcW w:w="4860" w:type="dxa"/>
          </w:tcPr>
          <w:p w14:paraId="68A5E357" w14:textId="3905B3C9" w:rsidR="00C31FEA" w:rsidRPr="00175CEE" w:rsidRDefault="003C18CB" w:rsidP="00D50661">
            <w:pPr>
              <w:pStyle w:val="TAL"/>
              <w:rPr>
                <w:lang w:val="en-US"/>
              </w:rPr>
            </w:pPr>
            <w:r w:rsidRPr="003C18CB">
              <w:rPr>
                <w:lang w:val="en-US"/>
              </w:rPr>
              <w:t>NZP-CSI-RS-ResourceId</w:t>
            </w:r>
          </w:p>
        </w:tc>
      </w:tr>
      <w:tr w:rsidR="00B96022" w14:paraId="2FE5133D" w14:textId="77777777" w:rsidTr="00E316BF">
        <w:tc>
          <w:tcPr>
            <w:tcW w:w="4680" w:type="dxa"/>
          </w:tcPr>
          <w:p w14:paraId="37669678" w14:textId="2B0E7273" w:rsidR="00B96022" w:rsidRPr="00175CEE" w:rsidRDefault="00B96022" w:rsidP="00D50661">
            <w:pPr>
              <w:pStyle w:val="TAL"/>
              <w:rPr>
                <w:lang w:val="en-US"/>
              </w:rPr>
            </w:pPr>
            <w:r w:rsidRPr="00763B2A">
              <w:tab/>
            </w:r>
            <w:r w:rsidRPr="00763B2A">
              <w:tab/>
            </w:r>
            <w:r w:rsidRPr="00763B2A">
              <w:tab/>
            </w:r>
            <w:r w:rsidRPr="00763B2A">
              <w:tab/>
            </w:r>
            <w:r w:rsidRPr="00961AEF">
              <w:t>-</w:t>
            </w:r>
            <w:r w:rsidRPr="00961AEF">
              <w:tab/>
            </w:r>
            <w:r w:rsidR="00175CEE">
              <w:rPr>
                <w:lang w:val="en-US"/>
              </w:rPr>
              <w:t>FFS</w:t>
            </w:r>
            <w:r w:rsidR="003D02F7">
              <w:rPr>
                <w:lang w:val="en-US"/>
              </w:rPr>
              <w:t xml:space="preserve"> in RAN1</w:t>
            </w:r>
          </w:p>
        </w:tc>
        <w:tc>
          <w:tcPr>
            <w:tcW w:w="4860" w:type="dxa"/>
          </w:tcPr>
          <w:p w14:paraId="75A757ED" w14:textId="77777777" w:rsidR="00B96022" w:rsidRDefault="00B96022" w:rsidP="00D50661">
            <w:pPr>
              <w:pStyle w:val="TAL"/>
            </w:pPr>
          </w:p>
        </w:tc>
      </w:tr>
      <w:tr w:rsidR="00C31FEA" w14:paraId="66F3611B" w14:textId="77777777" w:rsidTr="00E316BF">
        <w:tc>
          <w:tcPr>
            <w:tcW w:w="4680" w:type="dxa"/>
          </w:tcPr>
          <w:p w14:paraId="779A46DF" w14:textId="008C5723" w:rsidR="00C31FEA" w:rsidRPr="00C31FEA" w:rsidRDefault="00C31FEA" w:rsidP="00D50661">
            <w:pPr>
              <w:pStyle w:val="TAL"/>
              <w:rPr>
                <w:lang w:val="en-US"/>
              </w:rPr>
            </w:pPr>
            <w:r w:rsidRPr="00763B2A">
              <w:tab/>
            </w:r>
            <w:r w:rsidRPr="00763B2A">
              <w:tab/>
            </w:r>
            <w:r w:rsidRPr="00763B2A">
              <w:tab/>
            </w:r>
            <w:r>
              <w:rPr>
                <w:lang w:val="en-US"/>
              </w:rPr>
              <w:t>-</w:t>
            </w:r>
            <w:r w:rsidRPr="00763B2A">
              <w:tab/>
            </w:r>
            <w:r>
              <w:rPr>
                <w:lang w:val="en-US"/>
              </w:rPr>
              <w:t>DL-PRS</w:t>
            </w:r>
          </w:p>
        </w:tc>
        <w:tc>
          <w:tcPr>
            <w:tcW w:w="4860" w:type="dxa"/>
          </w:tcPr>
          <w:p w14:paraId="749DDB4F" w14:textId="77777777" w:rsidR="00C31FEA" w:rsidRDefault="00C31FEA" w:rsidP="00D50661">
            <w:pPr>
              <w:pStyle w:val="TAL"/>
            </w:pPr>
          </w:p>
        </w:tc>
      </w:tr>
      <w:tr w:rsidR="008B13DB" w14:paraId="05878DA4" w14:textId="77777777" w:rsidTr="00E316BF">
        <w:tc>
          <w:tcPr>
            <w:tcW w:w="4680" w:type="dxa"/>
          </w:tcPr>
          <w:p w14:paraId="598E2AB5" w14:textId="3D5C9DC9" w:rsidR="008B13DB" w:rsidRPr="00763B2A" w:rsidRDefault="008B13DB" w:rsidP="00D50661">
            <w:pPr>
              <w:pStyle w:val="TAL"/>
            </w:pPr>
            <w:r w:rsidRPr="00763B2A">
              <w:tab/>
            </w:r>
            <w:r w:rsidRPr="00763B2A">
              <w:tab/>
            </w:r>
            <w:r w:rsidRPr="00763B2A">
              <w:tab/>
            </w:r>
            <w:r w:rsidR="00C31FEA" w:rsidRPr="00763B2A">
              <w:tab/>
            </w:r>
            <w:r>
              <w:rPr>
                <w:lang w:val="en-US"/>
              </w:rPr>
              <w:t>-</w:t>
            </w:r>
            <w:r w:rsidRPr="00763B2A">
              <w:tab/>
            </w:r>
            <w:r w:rsidRPr="007A783F">
              <w:t xml:space="preserve">time/frequency occupancy of the </w:t>
            </w:r>
            <w:r w:rsidR="00C31FEA">
              <w:br/>
            </w:r>
            <w:r w:rsidR="00C31FEA" w:rsidRPr="00763B2A">
              <w:tab/>
            </w:r>
            <w:r w:rsidR="00C31FEA" w:rsidRPr="00763B2A">
              <w:tab/>
            </w:r>
            <w:r w:rsidR="00C31FEA" w:rsidRPr="00763B2A">
              <w:tab/>
            </w:r>
            <w:r w:rsidR="00C31FEA" w:rsidRPr="00763B2A">
              <w:tab/>
            </w:r>
            <w:r w:rsidR="00C31FEA" w:rsidRPr="00763B2A">
              <w:tab/>
            </w:r>
            <w:r w:rsidRPr="007A783F">
              <w:t>DL-PRS</w:t>
            </w:r>
          </w:p>
        </w:tc>
        <w:tc>
          <w:tcPr>
            <w:tcW w:w="4860" w:type="dxa"/>
          </w:tcPr>
          <w:p w14:paraId="3E094ACE" w14:textId="2A3B1B59" w:rsidR="008B13DB" w:rsidRPr="004C719C" w:rsidRDefault="004C719C" w:rsidP="00D50661">
            <w:pPr>
              <w:pStyle w:val="TAL"/>
              <w:rPr>
                <w:lang w:val="en-US"/>
              </w:rPr>
            </w:pPr>
            <w:r w:rsidRPr="004C719C">
              <w:t>The time/frequency occupancy of the DL-PRS is provided to the UE if the source RS for the spatialRelationInfo is an DL-PRS.</w:t>
            </w:r>
          </w:p>
        </w:tc>
      </w:tr>
      <w:tr w:rsidR="00D50661" w14:paraId="6D62556F" w14:textId="77777777" w:rsidTr="00E316BF">
        <w:tc>
          <w:tcPr>
            <w:tcW w:w="4680" w:type="dxa"/>
          </w:tcPr>
          <w:p w14:paraId="4225B086" w14:textId="7C15D34C" w:rsidR="00D50661" w:rsidRPr="007F3713" w:rsidRDefault="00D50661" w:rsidP="00D50661">
            <w:pPr>
              <w:pStyle w:val="TAL"/>
              <w:rPr>
                <w:lang w:val="en-US"/>
              </w:rPr>
            </w:pPr>
            <w:r w:rsidRPr="00763B2A">
              <w:tab/>
            </w:r>
            <w:r w:rsidRPr="00763B2A">
              <w:tab/>
            </w:r>
            <w:r>
              <w:rPr>
                <w:lang w:val="en-US"/>
              </w:rPr>
              <w:t>-</w:t>
            </w:r>
            <w:r w:rsidRPr="00763B2A">
              <w:tab/>
            </w:r>
            <w:r>
              <w:rPr>
                <w:lang w:val="en-US"/>
              </w:rPr>
              <w:t>Neighbour TRP</w:t>
            </w:r>
          </w:p>
        </w:tc>
        <w:tc>
          <w:tcPr>
            <w:tcW w:w="4860" w:type="dxa"/>
          </w:tcPr>
          <w:p w14:paraId="3AF1E81C" w14:textId="1390A57E" w:rsidR="00D50661" w:rsidRDefault="00D73F3F" w:rsidP="00D50661">
            <w:pPr>
              <w:pStyle w:val="TAL"/>
            </w:pPr>
            <w:r w:rsidRPr="00D73F3F">
              <w:t>Spatial relation between SSB or DL-PRS and target UL-PRS is possible.</w:t>
            </w:r>
          </w:p>
        </w:tc>
      </w:tr>
      <w:tr w:rsidR="00D50661" w14:paraId="6BE10B74" w14:textId="77777777" w:rsidTr="00E316BF">
        <w:tc>
          <w:tcPr>
            <w:tcW w:w="4680" w:type="dxa"/>
          </w:tcPr>
          <w:p w14:paraId="7074664D" w14:textId="6CE89F34" w:rsidR="00D50661" w:rsidRPr="00763B2A" w:rsidRDefault="00D50661" w:rsidP="00D50661">
            <w:pPr>
              <w:pStyle w:val="TAL"/>
            </w:pPr>
            <w:r w:rsidRPr="00961AEF">
              <w:tab/>
            </w:r>
            <w:r w:rsidRPr="00961AEF">
              <w:tab/>
            </w:r>
            <w:r w:rsidRPr="00961AEF">
              <w:tab/>
              <w:t>-</w:t>
            </w:r>
            <w:r w:rsidRPr="00961AEF">
              <w:tab/>
              <w:t>SSB</w:t>
            </w:r>
          </w:p>
        </w:tc>
        <w:tc>
          <w:tcPr>
            <w:tcW w:w="4860" w:type="dxa"/>
          </w:tcPr>
          <w:p w14:paraId="3C85963A" w14:textId="5D11BFDF" w:rsidR="00D50661" w:rsidRDefault="00D50661" w:rsidP="00D50661">
            <w:pPr>
              <w:pStyle w:val="TAL"/>
            </w:pPr>
          </w:p>
        </w:tc>
      </w:tr>
      <w:tr w:rsidR="00766B44" w14:paraId="053A87BF" w14:textId="77777777" w:rsidTr="00E316BF">
        <w:tc>
          <w:tcPr>
            <w:tcW w:w="4680" w:type="dxa"/>
          </w:tcPr>
          <w:p w14:paraId="60201DC2" w14:textId="717D06CC" w:rsidR="00766B44" w:rsidRPr="00961AEF" w:rsidRDefault="00766B44" w:rsidP="00D50661">
            <w:pPr>
              <w:pStyle w:val="TAL"/>
            </w:pPr>
            <w:r w:rsidRPr="00961AEF">
              <w:tab/>
            </w:r>
            <w:r w:rsidRPr="00961AEF">
              <w:tab/>
            </w:r>
            <w:r w:rsidRPr="00961AEF">
              <w:tab/>
            </w:r>
            <w:r w:rsidRPr="00961AEF">
              <w:tab/>
              <w:t>-</w:t>
            </w:r>
            <w:r w:rsidRPr="00961AEF">
              <w:tab/>
            </w:r>
            <w:r w:rsidRPr="007A783F">
              <w:t>time/frequency occupancy of the SSB</w:t>
            </w:r>
          </w:p>
        </w:tc>
        <w:tc>
          <w:tcPr>
            <w:tcW w:w="4860" w:type="dxa"/>
          </w:tcPr>
          <w:p w14:paraId="1A9878D8" w14:textId="77777777" w:rsidR="00766B44" w:rsidRDefault="00D76163" w:rsidP="00D50661">
            <w:pPr>
              <w:pStyle w:val="TAL"/>
              <w:rPr>
                <w:lang w:val="en-US"/>
              </w:rPr>
            </w:pPr>
            <w:r w:rsidRPr="00D76163">
              <w:t>The time/frequency occupancy of the SSB is provided to the UE if the source RS for the spatialRelationInfo is an SSB</w:t>
            </w:r>
            <w:r>
              <w:rPr>
                <w:lang w:val="en-US"/>
              </w:rPr>
              <w:t>.</w:t>
            </w:r>
          </w:p>
          <w:p w14:paraId="4B227DA2" w14:textId="2A5CFF4D" w:rsidR="00982B57" w:rsidRPr="00D76163" w:rsidRDefault="00982B57" w:rsidP="00D50661">
            <w:pPr>
              <w:pStyle w:val="TAL"/>
              <w:rPr>
                <w:lang w:val="en-US"/>
              </w:rPr>
            </w:pPr>
            <w:r w:rsidRPr="007A783F">
              <w:rPr>
                <w:lang w:val="en-US"/>
              </w:rPr>
              <w:t>Can also be part of DL-PRS Assistance Data.</w:t>
            </w:r>
          </w:p>
        </w:tc>
      </w:tr>
      <w:tr w:rsidR="00C31FEA" w14:paraId="4D300091" w14:textId="77777777" w:rsidTr="00E316BF">
        <w:tc>
          <w:tcPr>
            <w:tcW w:w="4680" w:type="dxa"/>
          </w:tcPr>
          <w:p w14:paraId="763DD718" w14:textId="35D808F3" w:rsidR="00C31FEA" w:rsidRPr="00766B44" w:rsidRDefault="00C31FEA" w:rsidP="00D50661">
            <w:pPr>
              <w:pStyle w:val="TAL"/>
              <w:rPr>
                <w:lang w:val="en-US"/>
              </w:rPr>
            </w:pPr>
            <w:r w:rsidRPr="00961AEF">
              <w:tab/>
            </w:r>
            <w:r w:rsidRPr="00961AEF">
              <w:tab/>
            </w:r>
            <w:r w:rsidRPr="00961AEF">
              <w:tab/>
              <w:t>-</w:t>
            </w:r>
            <w:r w:rsidRPr="00961AEF">
              <w:tab/>
            </w:r>
            <w:r w:rsidR="00766B44">
              <w:rPr>
                <w:lang w:val="en-US"/>
              </w:rPr>
              <w:t>DL-PRS</w:t>
            </w:r>
          </w:p>
        </w:tc>
        <w:tc>
          <w:tcPr>
            <w:tcW w:w="4860" w:type="dxa"/>
          </w:tcPr>
          <w:p w14:paraId="3D71AE14" w14:textId="77777777" w:rsidR="00C31FEA" w:rsidRDefault="00C31FEA" w:rsidP="00D50661">
            <w:pPr>
              <w:pStyle w:val="TAL"/>
            </w:pPr>
          </w:p>
        </w:tc>
      </w:tr>
      <w:tr w:rsidR="00766B44" w14:paraId="319E1377" w14:textId="77777777" w:rsidTr="00E316BF">
        <w:tc>
          <w:tcPr>
            <w:tcW w:w="4680" w:type="dxa"/>
          </w:tcPr>
          <w:p w14:paraId="4DE323F0" w14:textId="494FA148" w:rsidR="00766B44" w:rsidRPr="00961AEF" w:rsidRDefault="00766B44" w:rsidP="00D50661">
            <w:pPr>
              <w:pStyle w:val="TAL"/>
            </w:pPr>
            <w:r w:rsidRPr="00961AEF">
              <w:tab/>
            </w:r>
            <w:r w:rsidRPr="00961AEF">
              <w:tab/>
            </w:r>
            <w:r w:rsidRPr="00961AEF">
              <w:tab/>
            </w:r>
            <w:r w:rsidRPr="00961AEF">
              <w:tab/>
              <w:t>-</w:t>
            </w:r>
            <w:r w:rsidRPr="00961AEF">
              <w:tab/>
            </w:r>
            <w:r w:rsidRPr="007A783F">
              <w:t>time/frequency occupancy of the</w:t>
            </w:r>
            <w:r>
              <w:br/>
            </w:r>
            <w:r w:rsidRPr="007A783F">
              <w:t xml:space="preserve"> </w:t>
            </w:r>
            <w:r w:rsidRPr="00961AEF">
              <w:tab/>
            </w:r>
            <w:r w:rsidRPr="00961AEF">
              <w:tab/>
            </w:r>
            <w:r w:rsidRPr="00961AEF">
              <w:tab/>
            </w:r>
            <w:r w:rsidRPr="00961AEF">
              <w:tab/>
            </w:r>
            <w:r w:rsidRPr="00961AEF">
              <w:tab/>
            </w:r>
            <w:r w:rsidRPr="007A783F">
              <w:t>DL-PRS</w:t>
            </w:r>
          </w:p>
        </w:tc>
        <w:tc>
          <w:tcPr>
            <w:tcW w:w="4860" w:type="dxa"/>
          </w:tcPr>
          <w:p w14:paraId="2EE10078" w14:textId="77777777" w:rsidR="00766B44" w:rsidRDefault="00D76163" w:rsidP="00D50661">
            <w:pPr>
              <w:pStyle w:val="TAL"/>
            </w:pPr>
            <w:r w:rsidRPr="00D76163">
              <w:t>The time/frequency occupancy of the DL-PRS is provided to the UE if the source RS for the spatialRelationInfo is an DL-PRS.</w:t>
            </w:r>
          </w:p>
          <w:p w14:paraId="1DE692E5" w14:textId="765F878B" w:rsidR="00982B57" w:rsidRDefault="00982B57" w:rsidP="00D50661">
            <w:pPr>
              <w:pStyle w:val="TAL"/>
            </w:pPr>
            <w:r>
              <w:rPr>
                <w:lang w:val="en-US"/>
              </w:rPr>
              <w:t xml:space="preserve">Part of the </w:t>
            </w:r>
            <w:r w:rsidRPr="0078308F">
              <w:rPr>
                <w:lang w:val="en-US"/>
              </w:rPr>
              <w:t>DL-PRS Assistance Data.</w:t>
            </w:r>
          </w:p>
        </w:tc>
      </w:tr>
    </w:tbl>
    <w:p w14:paraId="685C8091" w14:textId="0765C762" w:rsidR="001F1254" w:rsidRDefault="001F1254" w:rsidP="001F1254"/>
    <w:p w14:paraId="669EBC29" w14:textId="77777777" w:rsidR="005F44F9" w:rsidRDefault="005F44F9" w:rsidP="001F1254"/>
    <w:p w14:paraId="22FE0F64" w14:textId="1A019C76" w:rsidR="00A17500" w:rsidRDefault="00A17500" w:rsidP="00A17500">
      <w:r>
        <w:lastRenderedPageBreak/>
        <w:t>As specified in [</w:t>
      </w:r>
      <w:r w:rsidR="00EB5538">
        <w:t>6</w:t>
      </w:r>
      <w:r>
        <w:t>], f</w:t>
      </w:r>
      <w:r w:rsidRPr="009656DF">
        <w:t>or positioning of a target UE, the LMF decides on the position</w:t>
      </w:r>
      <w:r>
        <w:t>ing</w:t>
      </w:r>
      <w:r w:rsidRPr="009656DF">
        <w:t xml:space="preserve"> methods to be used, based on factors that may include the LCS Client type, the required QoS, UE positioning capabilities,</w:t>
      </w:r>
      <w:r>
        <w:t xml:space="preserve"> </w:t>
      </w:r>
      <w:r w:rsidRPr="009656DF">
        <w:t>gNB</w:t>
      </w:r>
      <w:r>
        <w:t>/TRP</w:t>
      </w:r>
      <w:r w:rsidRPr="009656DF">
        <w:t xml:space="preserve"> positioning capabilities</w:t>
      </w:r>
      <w:r>
        <w:t>, etc</w:t>
      </w:r>
      <w:r w:rsidRPr="009656DF">
        <w:t>.</w:t>
      </w:r>
      <w:r>
        <w:t xml:space="preserve"> T</w:t>
      </w:r>
      <w:r w:rsidRPr="0095460F">
        <w:t>he LMF manages the support of different location services for target UEs, including positioning of UEs and delivery of assistance data to UEs.</w:t>
      </w:r>
      <w:r>
        <w:t xml:space="preserve"> </w:t>
      </w:r>
    </w:p>
    <w:p w14:paraId="07A1383D" w14:textId="68F4F671" w:rsidR="00A17500" w:rsidRDefault="00A17500" w:rsidP="00A17500">
      <w:r>
        <w:t>In order to deliver the assistance data for Multi-RTT positioning, the LMF selects a list of candidate TRPs which are appropriate for position location of the target UE. The selection of candidate TRPs is usually performed based on an a-priori location estimate of the target device which is typically based on the serving cell. For Multi-RTT positioning, the neighbour TRP selection also need</w:t>
      </w:r>
      <w:r w:rsidR="005E2287">
        <w:t>s</w:t>
      </w:r>
      <w:r>
        <w:t xml:space="preserve"> to take the TRP capabilities into account (i.e., the TRPs must be DL-PRS transmission capable, and UL-PRS measurement capable). </w:t>
      </w:r>
    </w:p>
    <w:p w14:paraId="4EF72585" w14:textId="0D53DB21" w:rsidR="00A17500" w:rsidRDefault="00BE292A" w:rsidP="00A17500">
      <w:r>
        <w:t xml:space="preserve">Once the LMF has collected the TRP </w:t>
      </w:r>
      <w:r w:rsidR="004E1FFD">
        <w:t xml:space="preserve">Configuration Information as summarized above, it may calculate additional parameter </w:t>
      </w:r>
      <w:r w:rsidR="004E1FFD" w:rsidRPr="004E1FFD">
        <w:t>(e.g., expected RSTD, search window)</w:t>
      </w:r>
      <w:r w:rsidR="004E1FFD">
        <w:t xml:space="preserve">. </w:t>
      </w:r>
      <w:r w:rsidR="00A17500">
        <w:t>The DL-PRS information for each selected TRP can then be provided to the target device in an LPP Provide Assistance Data message. Similar to LTE OTDOA, the LPP Provide Assistance Data message can also provide the details of the required measurements</w:t>
      </w:r>
      <w:r w:rsidR="00295AC1">
        <w:t xml:space="preserve"> (e.g., Resource Sets/Resources to measure</w:t>
      </w:r>
      <w:r w:rsidR="00A17500">
        <w:t xml:space="preserve">). </w:t>
      </w:r>
    </w:p>
    <w:p w14:paraId="7A674358" w14:textId="77777777" w:rsidR="00A17500" w:rsidRDefault="00A17500" w:rsidP="00A17500">
      <w:pPr>
        <w:pStyle w:val="NO"/>
        <w:ind w:left="1420" w:hanging="1136"/>
      </w:pPr>
      <w:r w:rsidRPr="007E7022">
        <w:rPr>
          <w:b/>
        </w:rPr>
        <w:t>Proposal 1:</w:t>
      </w:r>
      <w:r w:rsidRPr="007E7022">
        <w:rPr>
          <w:b/>
        </w:rPr>
        <w:tab/>
      </w:r>
      <w:r>
        <w:t xml:space="preserve">For Multi-RTT positioning, the DL-PRS information for the candidate TRPs are provided by an LMF to the UE in an </w:t>
      </w:r>
      <w:r w:rsidRPr="00A50DA2">
        <w:t>LPP Provide Assistance Data message</w:t>
      </w:r>
      <w:r>
        <w:t>.</w:t>
      </w:r>
    </w:p>
    <w:p w14:paraId="4C30D6E1" w14:textId="158EA88B" w:rsidR="00A17500" w:rsidRDefault="00A17500" w:rsidP="00162D18"/>
    <w:p w14:paraId="1CE48C87" w14:textId="2F382D0A" w:rsidR="00162D18" w:rsidRDefault="00162D18" w:rsidP="00162D18">
      <w:r>
        <w:t xml:space="preserve">For </w:t>
      </w:r>
      <w:r w:rsidR="004743AE">
        <w:t>Multi-RTT measurements the UE also requires an UL-PRS (SRS) in order to measure a</w:t>
      </w:r>
      <w:r>
        <w:t xml:space="preserve"> </w:t>
      </w:r>
      <w:r w:rsidR="004743AE">
        <w:t xml:space="preserve">UE Rx-Tx Time Difference and in order for the selected candidate TRPs to measure the gNB Rx-Tx Time Difference. </w:t>
      </w:r>
      <w:r w:rsidR="000F0758">
        <w:t>Therefore, the UL-PRS Information as summarized in Table 2 must be provided to the UE at the same time</w:t>
      </w:r>
      <w:r w:rsidR="00586AF2">
        <w:t xml:space="preserve"> (before location measurements are requested from the UE</w:t>
      </w:r>
      <w:r w:rsidR="00625DAB">
        <w:t xml:space="preserve"> </w:t>
      </w:r>
      <w:r w:rsidR="00622C16">
        <w:t>and from TRPs</w:t>
      </w:r>
      <w:r w:rsidR="00586AF2">
        <w:t>)</w:t>
      </w:r>
      <w:r w:rsidR="000F0758">
        <w:t xml:space="preserve">. </w:t>
      </w:r>
    </w:p>
    <w:p w14:paraId="7C150A97" w14:textId="77777777" w:rsidR="0010585D" w:rsidRDefault="00543E6F" w:rsidP="00162D18">
      <w:r>
        <w:t>The UL-PRS Information summarized in Table 2 incl</w:t>
      </w:r>
      <w:r w:rsidR="0010585D">
        <w:t>udes information elements which are also part of the DL-PRS Information summarized in Table 1. In particular:</w:t>
      </w:r>
    </w:p>
    <w:p w14:paraId="5345A444" w14:textId="77777777" w:rsidR="004468A2" w:rsidRDefault="0010585D" w:rsidP="006F69CF">
      <w:pPr>
        <w:spacing w:after="60"/>
      </w:pPr>
      <w:r>
        <w:tab/>
        <w:t>-</w:t>
      </w:r>
      <w:r>
        <w:tab/>
      </w:r>
      <w:r w:rsidR="004468A2">
        <w:t>SSB information (TX power and time/frequency occupancy) are part of both, DL-PRS and UL-PRS information.</w:t>
      </w:r>
    </w:p>
    <w:p w14:paraId="2CF52598" w14:textId="494BAB8F" w:rsidR="00255B1C" w:rsidRDefault="004468A2" w:rsidP="00255B1C">
      <w:r>
        <w:tab/>
        <w:t>-</w:t>
      </w:r>
      <w:r>
        <w:tab/>
      </w:r>
      <w:r w:rsidR="006E7470">
        <w:t>The</w:t>
      </w:r>
      <w:r w:rsidR="00E41E5E">
        <w:t xml:space="preserve"> t</w:t>
      </w:r>
      <w:r w:rsidR="00534240">
        <w:t>ime/frequency occupancy</w:t>
      </w:r>
      <w:r w:rsidR="006E7470">
        <w:t xml:space="preserve"> </w:t>
      </w:r>
      <w:r w:rsidR="00534240">
        <w:t>of DL-PRS</w:t>
      </w:r>
      <w:r w:rsidR="00255B1C" w:rsidRPr="00255B1C">
        <w:t xml:space="preserve"> </w:t>
      </w:r>
      <w:r w:rsidR="00255B1C">
        <w:t>are part of both, DL-PRS and UL-PRS information.</w:t>
      </w:r>
    </w:p>
    <w:p w14:paraId="7863BE13" w14:textId="77777777" w:rsidR="00C1110B" w:rsidRDefault="00C1110B" w:rsidP="00255B1C">
      <w:pPr>
        <w:spacing w:after="60"/>
      </w:pPr>
    </w:p>
    <w:p w14:paraId="33267D02" w14:textId="4F0126D3" w:rsidR="00C1110B" w:rsidRDefault="00C1110B" w:rsidP="006C429C">
      <w:pPr>
        <w:spacing w:after="60"/>
        <w:ind w:left="1420" w:hanging="1420"/>
      </w:pPr>
      <w:r w:rsidRPr="006C429C">
        <w:rPr>
          <w:b/>
        </w:rPr>
        <w:t>Observation 1:</w:t>
      </w:r>
      <w:r>
        <w:tab/>
      </w:r>
      <w:r w:rsidR="004B2B74">
        <w:t>There is overlapping information in the DL-PRS and UL-PRS parameter list. SSB information</w:t>
      </w:r>
      <w:r w:rsidR="006C429C">
        <w:t xml:space="preserve"> and </w:t>
      </w:r>
      <w:r w:rsidR="002657EB">
        <w:t xml:space="preserve">some </w:t>
      </w:r>
      <w:r w:rsidR="006C429C">
        <w:t xml:space="preserve">DL-PRS information may be provided </w:t>
      </w:r>
      <w:r w:rsidR="002657EB">
        <w:t xml:space="preserve">in both, </w:t>
      </w:r>
      <w:r w:rsidR="006C429C">
        <w:t xml:space="preserve">DL-PRS and UL-PRS </w:t>
      </w:r>
      <w:r w:rsidR="002A0B5C">
        <w:t>parameter list</w:t>
      </w:r>
      <w:r w:rsidR="006C429C">
        <w:t>.</w:t>
      </w:r>
    </w:p>
    <w:p w14:paraId="55B203C8" w14:textId="77777777" w:rsidR="00C1110B" w:rsidRDefault="00C1110B" w:rsidP="00255B1C">
      <w:pPr>
        <w:spacing w:after="60"/>
      </w:pPr>
    </w:p>
    <w:p w14:paraId="19167F3B" w14:textId="257FCE9F" w:rsidR="00255B1C" w:rsidRDefault="005E0CC4" w:rsidP="00255B1C">
      <w:pPr>
        <w:spacing w:after="60"/>
      </w:pPr>
      <w:r>
        <w:t xml:space="preserve">Since the DL-PRS </w:t>
      </w:r>
      <w:r w:rsidRPr="005E0CC4">
        <w:t>time/frequency occupancy</w:t>
      </w:r>
      <w:r>
        <w:t xml:space="preserve"> is part of the DL-PRS information in Table 1, and since this information </w:t>
      </w:r>
      <w:r w:rsidR="00624CE9">
        <w:t>is required anyhow at the UE for DL-PRS measurements</w:t>
      </w:r>
      <w:r w:rsidR="005260E6">
        <w:t xml:space="preserve"> </w:t>
      </w:r>
      <w:r w:rsidR="00AB192F">
        <w:t>for Multi-RTT positioning</w:t>
      </w:r>
      <w:r w:rsidR="00624CE9">
        <w:t xml:space="preserve">, </w:t>
      </w:r>
      <w:r w:rsidR="005260E6">
        <w:t>t</w:t>
      </w:r>
      <w:r w:rsidR="00624CE9" w:rsidRPr="00624CE9">
        <w:t>he time/frequency occupancy of DL-PRS</w:t>
      </w:r>
      <w:r w:rsidR="00624CE9">
        <w:t xml:space="preserve"> </w:t>
      </w:r>
      <w:r w:rsidR="005260E6">
        <w:t>does not need to be provided as part of the UL-PRS Information</w:t>
      </w:r>
      <w:r w:rsidR="00AB192F">
        <w:t xml:space="preserve">. Instead, the UL-PRS Information can include an Index to the DL-PRS in the </w:t>
      </w:r>
      <w:r w:rsidR="008E2C2C">
        <w:t xml:space="preserve">DL-PRS assistance data list. </w:t>
      </w:r>
    </w:p>
    <w:p w14:paraId="7374C862" w14:textId="623839E8" w:rsidR="00D85903" w:rsidRDefault="00D85903" w:rsidP="00255B1C">
      <w:pPr>
        <w:spacing w:after="60"/>
      </w:pPr>
    </w:p>
    <w:p w14:paraId="22125F1C" w14:textId="1046E98A" w:rsidR="00D85903" w:rsidRDefault="00D85903" w:rsidP="00440D9E">
      <w:pPr>
        <w:pStyle w:val="NO"/>
        <w:ind w:left="1420" w:hanging="1136"/>
      </w:pPr>
      <w:r w:rsidRPr="00440D9E">
        <w:rPr>
          <w:b/>
        </w:rPr>
        <w:t>Proposal 2:</w:t>
      </w:r>
      <w:r>
        <w:tab/>
        <w:t xml:space="preserve">The time/frequency occupancy </w:t>
      </w:r>
      <w:r w:rsidR="00885CD2">
        <w:t xml:space="preserve">of the DL-PRS required in the UL-PRS (SRS) </w:t>
      </w:r>
      <w:r w:rsidR="00E15DC9">
        <w:t>information is provided as part of the DL-PRS assistance data</w:t>
      </w:r>
      <w:r w:rsidR="0076287C">
        <w:t xml:space="preserve"> for Multi-RTT positioning</w:t>
      </w:r>
      <w:r w:rsidR="00E15DC9">
        <w:t xml:space="preserve">. </w:t>
      </w:r>
      <w:r w:rsidR="00E15DC9" w:rsidRPr="00E15DC9">
        <w:t>UL-PRS (SRS) information</w:t>
      </w:r>
      <w:r w:rsidR="00E15DC9">
        <w:t xml:space="preserve"> includes an index/pointer to the </w:t>
      </w:r>
      <w:r w:rsidR="00440D9E">
        <w:t>relevant information in the DL-PRS assistance data (e.g., DL-PRS Resource Set ID/Resource ID)</w:t>
      </w:r>
      <w:r w:rsidR="00DC5096">
        <w:t>.</w:t>
      </w:r>
    </w:p>
    <w:p w14:paraId="7515BEC7" w14:textId="065E3380" w:rsidR="00D67CA8" w:rsidRDefault="00D67CA8" w:rsidP="00162D18"/>
    <w:p w14:paraId="39A29911" w14:textId="42019BC4" w:rsidR="00B33DA8" w:rsidRDefault="0092644F" w:rsidP="00B33DA8">
      <w:pPr>
        <w:pStyle w:val="NO"/>
        <w:ind w:left="0" w:firstLine="0"/>
        <w:rPr>
          <w:lang w:val="en-US"/>
        </w:rPr>
      </w:pPr>
      <w:r>
        <w:rPr>
          <w:lang w:val="en-US"/>
        </w:rPr>
        <w:t xml:space="preserve">The </w:t>
      </w:r>
      <w:r w:rsidR="005458B5">
        <w:rPr>
          <w:lang w:val="en-US"/>
        </w:rPr>
        <w:t xml:space="preserve">signalling for the </w:t>
      </w:r>
      <w:r>
        <w:rPr>
          <w:lang w:val="en-US"/>
        </w:rPr>
        <w:t xml:space="preserve">SSB Information required in both, DL-PRS and UL-PRS Information, </w:t>
      </w:r>
      <w:r w:rsidR="001E0F3B">
        <w:rPr>
          <w:lang w:val="en-US"/>
        </w:rPr>
        <w:t>is up to RAN2 to define (indicated</w:t>
      </w:r>
      <w:r w:rsidR="0086351A">
        <w:rPr>
          <w:lang w:val="en-US"/>
        </w:rPr>
        <w:t xml:space="preserve"> as</w:t>
      </w:r>
      <w:r w:rsidR="001E0F3B">
        <w:rPr>
          <w:lang w:val="en-US"/>
        </w:rPr>
        <w:t xml:space="preserve"> </w:t>
      </w:r>
      <w:r w:rsidR="001E0F3B" w:rsidRPr="00790A20">
        <w:rPr>
          <w:lang w:val="en-US"/>
        </w:rPr>
        <w:t>"</w:t>
      </w:r>
      <w:r w:rsidR="001E0F3B">
        <w:rPr>
          <w:lang w:val="en-US"/>
        </w:rPr>
        <w:t xml:space="preserve">for </w:t>
      </w:r>
      <w:r w:rsidR="001E0F3B" w:rsidRPr="005B1A59">
        <w:rPr>
          <w:lang w:val="en-US"/>
        </w:rPr>
        <w:t>RAN2 WG to define</w:t>
      </w:r>
      <w:r w:rsidR="001E0F3B" w:rsidRPr="00790A20">
        <w:rPr>
          <w:lang w:val="en-US"/>
        </w:rPr>
        <w:t>"</w:t>
      </w:r>
      <w:r w:rsidR="001E0F3B">
        <w:rPr>
          <w:lang w:val="en-US"/>
        </w:rPr>
        <w:t xml:space="preserve"> in [</w:t>
      </w:r>
      <w:r w:rsidR="00CC7666">
        <w:rPr>
          <w:lang w:val="en-US"/>
        </w:rPr>
        <w:t>3</w:t>
      </w:r>
      <w:r w:rsidR="001E0F3B">
        <w:rPr>
          <w:lang w:val="en-US"/>
        </w:rPr>
        <w:t>])</w:t>
      </w:r>
      <w:r w:rsidR="0086351A">
        <w:rPr>
          <w:lang w:val="en-US"/>
        </w:rPr>
        <w:t>.</w:t>
      </w:r>
      <w:r w:rsidR="00342584">
        <w:rPr>
          <w:lang w:val="en-US"/>
        </w:rPr>
        <w:t xml:space="preserve"> For the DL- and UL-PRS this information is required for the spatial relation info (QCL Type D), and for the UL-PRS for the pathloss reference in addition. </w:t>
      </w:r>
      <w:r w:rsidR="00B33DA8" w:rsidRPr="00A553C3">
        <w:rPr>
          <w:lang w:val="en-US"/>
        </w:rPr>
        <w:t xml:space="preserve">To provide the time/frequency occupancy of the SSB </w:t>
      </w:r>
      <w:r w:rsidR="00B33DA8">
        <w:rPr>
          <w:lang w:val="en-US"/>
        </w:rPr>
        <w:t>the following information seems necessary</w:t>
      </w:r>
      <w:r w:rsidR="004F1994">
        <w:rPr>
          <w:lang w:val="en-US"/>
        </w:rPr>
        <w:t xml:space="preserve"> </w:t>
      </w:r>
      <w:r w:rsidR="00790AEC">
        <w:rPr>
          <w:lang w:val="en-US"/>
        </w:rPr>
        <w:t>[7</w:t>
      </w:r>
      <w:r w:rsidR="004B4ADF">
        <w:rPr>
          <w:lang w:val="en-US"/>
        </w:rPr>
        <w:t>]</w:t>
      </w:r>
      <w:r w:rsidR="00B33DA8">
        <w:rPr>
          <w:lang w:val="en-US"/>
        </w:rPr>
        <w:t>:</w:t>
      </w:r>
    </w:p>
    <w:p w14:paraId="32548B3B" w14:textId="7DF0BDC0" w:rsidR="00E62B70" w:rsidRPr="00E62B70" w:rsidRDefault="00E62B70" w:rsidP="00E62B70">
      <w:pPr>
        <w:pStyle w:val="TAC"/>
        <w:rPr>
          <w:b/>
        </w:rPr>
      </w:pPr>
      <w:r w:rsidRPr="00E62B70">
        <w:rPr>
          <w:b/>
        </w:rPr>
        <w:lastRenderedPageBreak/>
        <w:t>Table 3: Parameter defining the SSB Time/Frequency Occupancy.</w:t>
      </w:r>
    </w:p>
    <w:tbl>
      <w:tblPr>
        <w:tblStyle w:val="TableGrid"/>
        <w:tblW w:w="0" w:type="auto"/>
        <w:tblLook w:val="04A0" w:firstRow="1" w:lastRow="0" w:firstColumn="1" w:lastColumn="0" w:noHBand="0" w:noVBand="1"/>
      </w:tblPr>
      <w:tblGrid>
        <w:gridCol w:w="2335"/>
        <w:gridCol w:w="2250"/>
        <w:gridCol w:w="5046"/>
      </w:tblGrid>
      <w:tr w:rsidR="00790AEC" w14:paraId="0E446381" w14:textId="77777777" w:rsidTr="00464308">
        <w:tc>
          <w:tcPr>
            <w:tcW w:w="2335" w:type="dxa"/>
          </w:tcPr>
          <w:p w14:paraId="49FD158A" w14:textId="1DD78063" w:rsidR="00790AEC" w:rsidRPr="00E62B70" w:rsidRDefault="00E62B70" w:rsidP="00E62B70">
            <w:pPr>
              <w:pStyle w:val="TAH"/>
            </w:pPr>
            <w:r>
              <w:t>Parameter</w:t>
            </w:r>
          </w:p>
        </w:tc>
        <w:tc>
          <w:tcPr>
            <w:tcW w:w="2250" w:type="dxa"/>
          </w:tcPr>
          <w:p w14:paraId="0D3024C7" w14:textId="04F51EB0" w:rsidR="00790AEC" w:rsidRPr="00E62B70" w:rsidRDefault="00E62B70" w:rsidP="00E62B70">
            <w:pPr>
              <w:pStyle w:val="TAH"/>
            </w:pPr>
            <w:r>
              <w:t>Value</w:t>
            </w:r>
          </w:p>
        </w:tc>
        <w:tc>
          <w:tcPr>
            <w:tcW w:w="5046" w:type="dxa"/>
          </w:tcPr>
          <w:p w14:paraId="0AFFB160" w14:textId="0C196A1C" w:rsidR="00790AEC" w:rsidRPr="00E62B70" w:rsidRDefault="00E62B70" w:rsidP="00E62B70">
            <w:pPr>
              <w:pStyle w:val="TAH"/>
            </w:pPr>
            <w:r>
              <w:t>Explanation</w:t>
            </w:r>
          </w:p>
        </w:tc>
      </w:tr>
      <w:tr w:rsidR="00790AEC" w14:paraId="5FA72FC8" w14:textId="77777777" w:rsidTr="00464308">
        <w:tc>
          <w:tcPr>
            <w:tcW w:w="2335" w:type="dxa"/>
          </w:tcPr>
          <w:p w14:paraId="70AA051B" w14:textId="30144A5C" w:rsidR="00790AEC" w:rsidRDefault="00887955" w:rsidP="00790AEC">
            <w:pPr>
              <w:pStyle w:val="TAL"/>
            </w:pPr>
            <w:r>
              <w:rPr>
                <w:lang w:val="en-US"/>
              </w:rPr>
              <w:t xml:space="preserve">SSB </w:t>
            </w:r>
            <w:r w:rsidR="0009573B" w:rsidRPr="0009573B">
              <w:t>Frequency</w:t>
            </w:r>
          </w:p>
        </w:tc>
        <w:tc>
          <w:tcPr>
            <w:tcW w:w="2250" w:type="dxa"/>
          </w:tcPr>
          <w:p w14:paraId="4592D452" w14:textId="596D66B4" w:rsidR="00790AEC" w:rsidRDefault="00D97DF8" w:rsidP="00790AEC">
            <w:pPr>
              <w:pStyle w:val="TAL"/>
            </w:pPr>
            <w:r w:rsidRPr="00D97DF8">
              <w:t>ARFCN-</w:t>
            </w:r>
            <w:proofErr w:type="spellStart"/>
            <w:r w:rsidRPr="00D97DF8">
              <w:t>ValueNR</w:t>
            </w:r>
            <w:proofErr w:type="spellEnd"/>
          </w:p>
        </w:tc>
        <w:tc>
          <w:tcPr>
            <w:tcW w:w="5046" w:type="dxa"/>
          </w:tcPr>
          <w:p w14:paraId="2CE81CD7" w14:textId="46B012F8" w:rsidR="00790AEC" w:rsidRDefault="00DF4A77" w:rsidP="00790AEC">
            <w:pPr>
              <w:pStyle w:val="TAL"/>
            </w:pPr>
            <w:r>
              <w:rPr>
                <w:lang w:val="en-US"/>
              </w:rPr>
              <w:t>C</w:t>
            </w:r>
            <w:r w:rsidRPr="00DF4A77">
              <w:t xml:space="preserve">enter </w:t>
            </w:r>
            <w:r>
              <w:rPr>
                <w:lang w:val="en-US"/>
              </w:rPr>
              <w:t>Frequency</w:t>
            </w:r>
            <w:r w:rsidRPr="00DF4A77">
              <w:t xml:space="preserve"> </w:t>
            </w:r>
            <w:r>
              <w:rPr>
                <w:lang w:val="en-US"/>
              </w:rPr>
              <w:t xml:space="preserve">where </w:t>
            </w:r>
            <w:r w:rsidRPr="00DF4A77">
              <w:t>the SSB is transmitted</w:t>
            </w:r>
          </w:p>
        </w:tc>
      </w:tr>
      <w:tr w:rsidR="00E62B70" w14:paraId="249012C4" w14:textId="77777777" w:rsidTr="00464308">
        <w:tc>
          <w:tcPr>
            <w:tcW w:w="2335" w:type="dxa"/>
          </w:tcPr>
          <w:p w14:paraId="2E466616" w14:textId="72457CA6" w:rsidR="00E62B70" w:rsidRDefault="008A65CE" w:rsidP="00790AEC">
            <w:pPr>
              <w:pStyle w:val="TAL"/>
            </w:pPr>
            <w:r w:rsidRPr="008A65CE">
              <w:t>SFN-SSB</w:t>
            </w:r>
            <w:r w:rsidR="00887955">
              <w:rPr>
                <w:lang w:val="en-US"/>
              </w:rPr>
              <w:t xml:space="preserve"> </w:t>
            </w:r>
            <w:r w:rsidRPr="008A65CE">
              <w:t>Offset</w:t>
            </w:r>
          </w:p>
        </w:tc>
        <w:tc>
          <w:tcPr>
            <w:tcW w:w="2250" w:type="dxa"/>
          </w:tcPr>
          <w:p w14:paraId="5DC729CA" w14:textId="075DABB4" w:rsidR="00E62B70" w:rsidRDefault="00CA0C7A" w:rsidP="00790AEC">
            <w:pPr>
              <w:pStyle w:val="TAL"/>
            </w:pPr>
            <w:r w:rsidRPr="00CA0C7A">
              <w:t>{0,1,…,15}</w:t>
            </w:r>
          </w:p>
        </w:tc>
        <w:tc>
          <w:tcPr>
            <w:tcW w:w="5046" w:type="dxa"/>
          </w:tcPr>
          <w:p w14:paraId="3C9B1562" w14:textId="0DBBC5A7" w:rsidR="00E62B70" w:rsidRDefault="00CA0C7A" w:rsidP="00790AEC">
            <w:pPr>
              <w:pStyle w:val="TAL"/>
            </w:pPr>
            <w:r w:rsidRPr="00CA0C7A">
              <w:t xml:space="preserve">Each TRP may transmit an SSB on a different frame index with a given periodicity. For example, if the periodicity is 20 </w:t>
            </w:r>
            <w:proofErr w:type="spellStart"/>
            <w:r w:rsidRPr="00CA0C7A">
              <w:t>msec</w:t>
            </w:r>
            <w:proofErr w:type="spellEnd"/>
            <w:r w:rsidRPr="00CA0C7A">
              <w:t xml:space="preserve">, the SSB may be either in the first frame or the second frame. Note that this is not the SFN offset of the </w:t>
            </w:r>
            <w:proofErr w:type="spellStart"/>
            <w:r w:rsidRPr="00CA0C7A">
              <w:t>neighbo</w:t>
            </w:r>
            <w:r w:rsidR="00211259">
              <w:rPr>
                <w:lang w:val="en-US"/>
              </w:rPr>
              <w:t>u</w:t>
            </w:r>
            <w:proofErr w:type="spellEnd"/>
            <w:r w:rsidRPr="00CA0C7A">
              <w:t xml:space="preserve">ring TRP with respect to the </w:t>
            </w:r>
            <w:r w:rsidR="00211259">
              <w:rPr>
                <w:lang w:val="en-US"/>
              </w:rPr>
              <w:t>reference</w:t>
            </w:r>
            <w:r w:rsidRPr="00CA0C7A">
              <w:t xml:space="preserve"> TRP, but rather it is the SFN offset of the SSB of the </w:t>
            </w:r>
            <w:proofErr w:type="spellStart"/>
            <w:r w:rsidRPr="00CA0C7A">
              <w:t>neigbo</w:t>
            </w:r>
            <w:r w:rsidR="00211259">
              <w:rPr>
                <w:lang w:val="en-US"/>
              </w:rPr>
              <w:t>u</w:t>
            </w:r>
            <w:proofErr w:type="spellEnd"/>
            <w:r w:rsidRPr="00CA0C7A">
              <w:t>ring TRP with respect to the SFN0 of that TRP. Since the maximum periodicity is</w:t>
            </w:r>
            <w:r w:rsidR="00211259">
              <w:rPr>
                <w:lang w:val="en-US"/>
              </w:rPr>
              <w:t xml:space="preserve"> </w:t>
            </w:r>
            <w:r w:rsidRPr="00CA0C7A">
              <w:t xml:space="preserve">160 </w:t>
            </w:r>
            <w:proofErr w:type="spellStart"/>
            <w:r w:rsidRPr="00CA0C7A">
              <w:t>msec</w:t>
            </w:r>
            <w:proofErr w:type="spellEnd"/>
            <w:r w:rsidRPr="00CA0C7A">
              <w:t>, this can take up to 16 values.</w:t>
            </w:r>
          </w:p>
        </w:tc>
      </w:tr>
      <w:tr w:rsidR="00E62B70" w14:paraId="0108D3B8" w14:textId="77777777" w:rsidTr="00464308">
        <w:tc>
          <w:tcPr>
            <w:tcW w:w="2335" w:type="dxa"/>
          </w:tcPr>
          <w:p w14:paraId="6B309359" w14:textId="5E0D20C4" w:rsidR="00E62B70" w:rsidRDefault="008A65CE" w:rsidP="00790AEC">
            <w:pPr>
              <w:pStyle w:val="TAL"/>
            </w:pPr>
            <w:r w:rsidRPr="008A65CE">
              <w:t>SSB</w:t>
            </w:r>
            <w:r w:rsidR="00887955">
              <w:rPr>
                <w:lang w:val="en-US"/>
              </w:rPr>
              <w:t xml:space="preserve"> P</w:t>
            </w:r>
            <w:proofErr w:type="spellStart"/>
            <w:r w:rsidRPr="008A65CE">
              <w:t>eriodicity</w:t>
            </w:r>
            <w:proofErr w:type="spellEnd"/>
          </w:p>
        </w:tc>
        <w:tc>
          <w:tcPr>
            <w:tcW w:w="2250" w:type="dxa"/>
          </w:tcPr>
          <w:p w14:paraId="4191A52F" w14:textId="535942E9" w:rsidR="00E62B70" w:rsidRDefault="005A29AD" w:rsidP="00790AEC">
            <w:pPr>
              <w:pStyle w:val="TAL"/>
            </w:pPr>
            <w:r w:rsidRPr="005A29AD">
              <w:t xml:space="preserve">ENUMERATED { ms5, ms10, ms20, ms40, ms80, ms160, spare2, spare1 }   </w:t>
            </w:r>
          </w:p>
        </w:tc>
        <w:tc>
          <w:tcPr>
            <w:tcW w:w="5046" w:type="dxa"/>
          </w:tcPr>
          <w:p w14:paraId="0B7ACCA0" w14:textId="3A71F947" w:rsidR="00E62B70" w:rsidRPr="00BD50B1" w:rsidRDefault="00BD50B1" w:rsidP="00790AEC">
            <w:pPr>
              <w:pStyle w:val="TAL"/>
              <w:rPr>
                <w:lang w:val="en-US"/>
              </w:rPr>
            </w:pPr>
            <w:r w:rsidRPr="00BD50B1">
              <w:t xml:space="preserve">Periodicity of the SSB of the </w:t>
            </w:r>
            <w:r w:rsidRPr="00BD50B1">
              <w:t>neighbour</w:t>
            </w:r>
            <w:r w:rsidRPr="00BD50B1">
              <w:t xml:space="preserve"> TRP</w:t>
            </w:r>
            <w:r>
              <w:rPr>
                <w:lang w:val="en-US"/>
              </w:rPr>
              <w:t>.</w:t>
            </w:r>
          </w:p>
        </w:tc>
      </w:tr>
      <w:tr w:rsidR="00E62B70" w14:paraId="2849E4EF" w14:textId="77777777" w:rsidTr="00464308">
        <w:tc>
          <w:tcPr>
            <w:tcW w:w="2335" w:type="dxa"/>
          </w:tcPr>
          <w:p w14:paraId="72673A73" w14:textId="73EF01B5" w:rsidR="00E62B70" w:rsidRDefault="00887955" w:rsidP="00790AEC">
            <w:pPr>
              <w:pStyle w:val="TAL"/>
            </w:pPr>
            <w:r>
              <w:rPr>
                <w:lang w:val="en-US"/>
              </w:rPr>
              <w:t>H</w:t>
            </w:r>
            <w:proofErr w:type="spellStart"/>
            <w:r w:rsidR="008A65CE" w:rsidRPr="008A65CE">
              <w:t>alf</w:t>
            </w:r>
            <w:proofErr w:type="spellEnd"/>
            <w:r>
              <w:rPr>
                <w:lang w:val="en-US"/>
              </w:rPr>
              <w:t xml:space="preserve"> </w:t>
            </w:r>
            <w:r w:rsidR="008A65CE" w:rsidRPr="008A65CE">
              <w:t>Frame</w:t>
            </w:r>
            <w:r>
              <w:rPr>
                <w:lang w:val="en-US"/>
              </w:rPr>
              <w:t xml:space="preserve"> </w:t>
            </w:r>
            <w:r w:rsidR="008A65CE" w:rsidRPr="008A65CE">
              <w:t>Index</w:t>
            </w:r>
          </w:p>
        </w:tc>
        <w:tc>
          <w:tcPr>
            <w:tcW w:w="2250" w:type="dxa"/>
          </w:tcPr>
          <w:p w14:paraId="7D3A4236" w14:textId="30A7C140" w:rsidR="00E62B70" w:rsidRDefault="00C45D09" w:rsidP="00790AEC">
            <w:pPr>
              <w:pStyle w:val="TAL"/>
            </w:pPr>
            <w:r w:rsidRPr="00C45D09">
              <w:t>{0,1}</w:t>
            </w:r>
          </w:p>
        </w:tc>
        <w:tc>
          <w:tcPr>
            <w:tcW w:w="5046" w:type="dxa"/>
          </w:tcPr>
          <w:p w14:paraId="3F0B1C4F" w14:textId="3E711AA1" w:rsidR="00E62B70" w:rsidRDefault="00C45D09" w:rsidP="00790AEC">
            <w:pPr>
              <w:pStyle w:val="TAL"/>
            </w:pPr>
            <w:r w:rsidRPr="00C45D09">
              <w:t>The UE can locate the frame that carries the SSB using the SFN-SSB</w:t>
            </w:r>
            <w:r>
              <w:rPr>
                <w:lang w:val="en-US"/>
              </w:rPr>
              <w:t xml:space="preserve"> </w:t>
            </w:r>
            <w:r w:rsidRPr="00C45D09">
              <w:t>Offset and SSB-</w:t>
            </w:r>
            <w:r w:rsidR="009A403C">
              <w:rPr>
                <w:lang w:val="en-US"/>
              </w:rPr>
              <w:t>P</w:t>
            </w:r>
            <w:proofErr w:type="spellStart"/>
            <w:r w:rsidRPr="00C45D09">
              <w:t>eriodicity</w:t>
            </w:r>
            <w:proofErr w:type="spellEnd"/>
            <w:r w:rsidRPr="00C45D09">
              <w:t xml:space="preserve">. </w:t>
            </w:r>
            <w:r w:rsidR="003C7858">
              <w:rPr>
                <w:lang w:val="en-US"/>
              </w:rPr>
              <w:t xml:space="preserve">The </w:t>
            </w:r>
            <w:r w:rsidR="003C7858">
              <w:t>H</w:t>
            </w:r>
            <w:r w:rsidRPr="00C45D09">
              <w:t>alf</w:t>
            </w:r>
            <w:r w:rsidR="003C7858">
              <w:rPr>
                <w:lang w:val="en-US"/>
              </w:rPr>
              <w:t xml:space="preserve"> </w:t>
            </w:r>
            <w:r w:rsidRPr="00C45D09">
              <w:t>Frame</w:t>
            </w:r>
            <w:r w:rsidR="003C7858">
              <w:rPr>
                <w:lang w:val="en-US"/>
              </w:rPr>
              <w:t xml:space="preserve"> </w:t>
            </w:r>
            <w:r w:rsidRPr="00C45D09">
              <w:t xml:space="preserve">Index </w:t>
            </w:r>
            <w:r w:rsidR="003C7858">
              <w:rPr>
                <w:lang w:val="en-US"/>
              </w:rPr>
              <w:t>then</w:t>
            </w:r>
            <w:r w:rsidRPr="00C45D09">
              <w:t xml:space="preserve"> defines whether the SSB appears in the first half of the frame or the second.</w:t>
            </w:r>
          </w:p>
        </w:tc>
      </w:tr>
      <w:tr w:rsidR="00E62B70" w14:paraId="2C5BFA6A" w14:textId="77777777" w:rsidTr="00464308">
        <w:tc>
          <w:tcPr>
            <w:tcW w:w="2335" w:type="dxa"/>
          </w:tcPr>
          <w:p w14:paraId="68FB1AB0" w14:textId="4BE33028" w:rsidR="00E62B70" w:rsidRDefault="00887955" w:rsidP="00790AEC">
            <w:pPr>
              <w:pStyle w:val="TAL"/>
            </w:pPr>
            <w:r w:rsidRPr="00887955">
              <w:t>SSB</w:t>
            </w:r>
            <w:r>
              <w:rPr>
                <w:lang w:val="en-US"/>
              </w:rPr>
              <w:t xml:space="preserve"> </w:t>
            </w:r>
            <w:r>
              <w:t>P</w:t>
            </w:r>
            <w:r w:rsidRPr="00887955">
              <w:t>osition</w:t>
            </w:r>
            <w:r>
              <w:rPr>
                <w:lang w:val="en-US"/>
              </w:rPr>
              <w:t xml:space="preserve"> </w:t>
            </w:r>
            <w:r w:rsidRPr="00887955">
              <w:t>In</w:t>
            </w:r>
            <w:r>
              <w:rPr>
                <w:lang w:val="en-US"/>
              </w:rPr>
              <w:t xml:space="preserve"> </w:t>
            </w:r>
            <w:r w:rsidRPr="00887955">
              <w:t>Burst</w:t>
            </w:r>
          </w:p>
        </w:tc>
        <w:tc>
          <w:tcPr>
            <w:tcW w:w="2250" w:type="dxa"/>
          </w:tcPr>
          <w:p w14:paraId="4B3A5574" w14:textId="4563FDA8" w:rsidR="00464308" w:rsidRDefault="00464308" w:rsidP="00464308">
            <w:pPr>
              <w:pStyle w:val="TAL"/>
            </w:pPr>
            <w:r>
              <w:t>BIT STRING (SIZE (4)),</w:t>
            </w:r>
          </w:p>
          <w:p w14:paraId="17ED1018" w14:textId="55865A94" w:rsidR="00464308" w:rsidRDefault="00464308" w:rsidP="00464308">
            <w:pPr>
              <w:pStyle w:val="TAL"/>
            </w:pPr>
            <w:r>
              <w:t>BIT STRING (SIZE (8)),</w:t>
            </w:r>
          </w:p>
          <w:p w14:paraId="043BBE4A" w14:textId="67884EFF" w:rsidR="00E62B70" w:rsidRDefault="00464308" w:rsidP="00464308">
            <w:pPr>
              <w:pStyle w:val="TAL"/>
            </w:pPr>
            <w:r>
              <w:t xml:space="preserve">BIT STRING (SIZE (64))                      </w:t>
            </w:r>
          </w:p>
        </w:tc>
        <w:tc>
          <w:tcPr>
            <w:tcW w:w="5046" w:type="dxa"/>
          </w:tcPr>
          <w:p w14:paraId="02FFDA07" w14:textId="393A312A" w:rsidR="00E62B70" w:rsidRDefault="00930AD3" w:rsidP="00790AEC">
            <w:pPr>
              <w:pStyle w:val="TAL"/>
            </w:pPr>
            <w:r w:rsidRPr="00930AD3">
              <w:t>Indicates the time domain positions of the transmitted SS-blocks in a half frame with SS/PBCH blocks as defined in TS 38.213 [</w:t>
            </w:r>
            <w:r w:rsidR="004B4ADF">
              <w:rPr>
                <w:lang w:val="en-US"/>
              </w:rPr>
              <w:t>7</w:t>
            </w:r>
            <w:r w:rsidRPr="00930AD3">
              <w:t>], clause 4.1. The first/leftmost bit corresponds to SS/PBCH block index 0, the second bit corresponds to SS/PBCH block index 1, and so on. Value 0 in the bitmap indicates that the corresponding SS/PBCH block is not transmitted while value 1 indicates that the corresponding SS/PBCH block is transmitted.</w:t>
            </w:r>
          </w:p>
        </w:tc>
      </w:tr>
      <w:tr w:rsidR="00E62B70" w14:paraId="5974C6AF" w14:textId="77777777" w:rsidTr="00464308">
        <w:tc>
          <w:tcPr>
            <w:tcW w:w="2335" w:type="dxa"/>
          </w:tcPr>
          <w:p w14:paraId="35B41D9E" w14:textId="05E65447" w:rsidR="00E62B70" w:rsidRDefault="00887955" w:rsidP="00790AEC">
            <w:pPr>
              <w:pStyle w:val="TAL"/>
            </w:pPr>
            <w:r w:rsidRPr="00887955">
              <w:t>SSB</w:t>
            </w:r>
            <w:r>
              <w:rPr>
                <w:lang w:val="en-US"/>
              </w:rPr>
              <w:t xml:space="preserve"> </w:t>
            </w:r>
            <w:r w:rsidRPr="00887955">
              <w:t>Case</w:t>
            </w:r>
            <w:r>
              <w:rPr>
                <w:lang w:val="en-US"/>
              </w:rPr>
              <w:t xml:space="preserve"> </w:t>
            </w:r>
            <w:r w:rsidRPr="00887955">
              <w:t>Number</w:t>
            </w:r>
          </w:p>
        </w:tc>
        <w:tc>
          <w:tcPr>
            <w:tcW w:w="2250" w:type="dxa"/>
          </w:tcPr>
          <w:p w14:paraId="59E10346" w14:textId="20B453E6" w:rsidR="00E62B70" w:rsidRDefault="00983A72" w:rsidP="00790AEC">
            <w:pPr>
              <w:pStyle w:val="TAL"/>
            </w:pPr>
            <w:r w:rsidRPr="00983A72">
              <w:t>{A,B,C,D,E}</w:t>
            </w:r>
          </w:p>
        </w:tc>
        <w:tc>
          <w:tcPr>
            <w:tcW w:w="5046" w:type="dxa"/>
          </w:tcPr>
          <w:p w14:paraId="157D1C18" w14:textId="2D1B7373" w:rsidR="00983A72" w:rsidRDefault="00106647" w:rsidP="00983A72">
            <w:pPr>
              <w:pStyle w:val="TAL"/>
            </w:pPr>
            <w:r>
              <w:rPr>
                <w:lang w:val="en-US"/>
              </w:rPr>
              <w:t xml:space="preserve">Defines the </w:t>
            </w:r>
            <w:r>
              <w:t>s</w:t>
            </w:r>
            <w:r w:rsidR="00983A72">
              <w:t>ubcarrier spacing of the SSB</w:t>
            </w:r>
            <w:r w:rsidR="002121B5">
              <w:rPr>
                <w:lang w:val="en-US"/>
              </w:rPr>
              <w:t xml:space="preserve"> </w:t>
            </w:r>
            <w:r w:rsidR="00983A72">
              <w:t>and the case number (</w:t>
            </w:r>
            <w:r w:rsidR="00983A72">
              <w:rPr>
                <w:lang w:val="en-US"/>
              </w:rPr>
              <w:t>Clause</w:t>
            </w:r>
            <w:r w:rsidR="00983A72">
              <w:t xml:space="preserve"> 4.1 in 38.213</w:t>
            </w:r>
            <w:r w:rsidR="00983A72">
              <w:rPr>
                <w:lang w:val="en-US"/>
              </w:rPr>
              <w:t xml:space="preserve"> [7]</w:t>
            </w:r>
            <w:r w:rsidR="00983A72">
              <w:t xml:space="preserve">) which controls, for a half frame with SS/PBCH blocks, the first symbol index for the SS/PBCH blocks. If the value is A, the SCS is 15 </w:t>
            </w:r>
            <w:proofErr w:type="spellStart"/>
            <w:r w:rsidR="00983A72">
              <w:rPr>
                <w:lang w:val="en-US"/>
              </w:rPr>
              <w:t>kH</w:t>
            </w:r>
            <w:proofErr w:type="spellEnd"/>
            <w:r w:rsidR="00983A72">
              <w:t xml:space="preserve">z, if the value is B or C, the SCS is 30 </w:t>
            </w:r>
            <w:r w:rsidR="00983A72">
              <w:rPr>
                <w:lang w:val="en-US"/>
              </w:rPr>
              <w:t>k</w:t>
            </w:r>
            <w:r w:rsidR="00983A72">
              <w:t xml:space="preserve">Hz, if the value is D the SCS is 120 kHz, if the value is E, the SCS is 240 KHz. </w:t>
            </w:r>
          </w:p>
          <w:p w14:paraId="28477C35" w14:textId="0F5A95C0" w:rsidR="00E62B70" w:rsidRDefault="00983A72" w:rsidP="00983A72">
            <w:pPr>
              <w:pStyle w:val="TAL"/>
            </w:pPr>
            <w:r>
              <w:t xml:space="preserve">Note that, providing the SCS explicitly without the case number would not be sufficient for the case of 30 </w:t>
            </w:r>
            <w:r>
              <w:rPr>
                <w:lang w:val="en-US"/>
              </w:rPr>
              <w:t>k</w:t>
            </w:r>
            <w:r>
              <w:t>Hz since both cases B and C are applicable, and the UE would be required to blindly search for both.</w:t>
            </w:r>
          </w:p>
        </w:tc>
      </w:tr>
    </w:tbl>
    <w:p w14:paraId="4C0B819B" w14:textId="77777777" w:rsidR="00790AEC" w:rsidRDefault="00790AEC" w:rsidP="00B33DA8">
      <w:pPr>
        <w:pStyle w:val="NO"/>
        <w:ind w:left="0" w:firstLine="0"/>
        <w:rPr>
          <w:lang w:val="en-US"/>
        </w:rPr>
      </w:pPr>
    </w:p>
    <w:p w14:paraId="4890D817" w14:textId="0FE1445B" w:rsidR="006C6A1D" w:rsidRDefault="006C6A1D" w:rsidP="00162D18">
      <w:pPr>
        <w:rPr>
          <w:lang w:val="en-US"/>
        </w:rPr>
      </w:pPr>
      <w:r>
        <w:t xml:space="preserve">The </w:t>
      </w:r>
      <w:r w:rsidRPr="00A553C3">
        <w:rPr>
          <w:lang w:val="en-US"/>
        </w:rPr>
        <w:t xml:space="preserve"> time/frequency occupancy of the SSB</w:t>
      </w:r>
      <w:r>
        <w:rPr>
          <w:lang w:val="en-US"/>
        </w:rPr>
        <w:t xml:space="preserve"> </w:t>
      </w:r>
      <w:r w:rsidR="006A636E">
        <w:rPr>
          <w:lang w:val="en-US"/>
        </w:rPr>
        <w:t>is embedded in the DL- and UL-PRS parameter list of Table 1 and 2</w:t>
      </w:r>
      <w:r w:rsidR="00282662">
        <w:rPr>
          <w:lang w:val="en-US"/>
        </w:rPr>
        <w:t xml:space="preserve">; i.e., shown at a place/parent IE where it logically belongs to. </w:t>
      </w:r>
      <w:r w:rsidR="00031EB9">
        <w:rPr>
          <w:lang w:val="en-US"/>
        </w:rPr>
        <w:t xml:space="preserve">However, this appears inefficient, since the same </w:t>
      </w:r>
      <w:r w:rsidR="00031EB9" w:rsidRPr="00031EB9">
        <w:rPr>
          <w:lang w:val="en-US"/>
        </w:rPr>
        <w:t>time/frequency occupancy of the SSB</w:t>
      </w:r>
      <w:r w:rsidR="00031EB9">
        <w:rPr>
          <w:lang w:val="en-US"/>
        </w:rPr>
        <w:t xml:space="preserve"> may be provided at multiple places (e.g., the same SSB info may be used a</w:t>
      </w:r>
      <w:r w:rsidR="00993017">
        <w:rPr>
          <w:lang w:val="en-US"/>
        </w:rPr>
        <w:t>s</w:t>
      </w:r>
      <w:r w:rsidR="00031EB9">
        <w:rPr>
          <w:lang w:val="en-US"/>
        </w:rPr>
        <w:t xml:space="preserve"> pathloss reference and as QCL Type D source</w:t>
      </w:r>
      <w:r w:rsidR="00D9651A">
        <w:rPr>
          <w:lang w:val="en-US"/>
        </w:rPr>
        <w:t xml:space="preserve"> for a particular TRP</w:t>
      </w:r>
      <w:r w:rsidR="00031EB9">
        <w:rPr>
          <w:lang w:val="en-US"/>
        </w:rPr>
        <w:t xml:space="preserve">). Therefore, it appears more efficient to group the SSB Information in a separate IE and use an index/pointer in the </w:t>
      </w:r>
      <w:r w:rsidR="00F55E6E">
        <w:rPr>
          <w:lang w:val="en-US"/>
        </w:rPr>
        <w:t xml:space="preserve">DL- and UL-PRS information. </w:t>
      </w:r>
      <w:r w:rsidR="00031EB9">
        <w:rPr>
          <w:lang w:val="en-US"/>
        </w:rPr>
        <w:t xml:space="preserve"> </w:t>
      </w:r>
    </w:p>
    <w:p w14:paraId="302A3692" w14:textId="39B4CB3F" w:rsidR="007A7DFF" w:rsidRDefault="007A7DFF" w:rsidP="007A7DFF">
      <w:pPr>
        <w:pStyle w:val="NO"/>
        <w:ind w:left="1420" w:hanging="1136"/>
      </w:pPr>
      <w:r w:rsidRPr="00440D9E">
        <w:rPr>
          <w:b/>
        </w:rPr>
        <w:t xml:space="preserve">Proposal </w:t>
      </w:r>
      <w:r w:rsidR="001E2648">
        <w:rPr>
          <w:b/>
        </w:rPr>
        <w:t>3</w:t>
      </w:r>
      <w:r w:rsidRPr="00440D9E">
        <w:rPr>
          <w:b/>
        </w:rPr>
        <w:t>:</w:t>
      </w:r>
      <w:r>
        <w:tab/>
        <w:t>The time/frequency occupancy of the SSB</w:t>
      </w:r>
      <w:r w:rsidR="0011750A">
        <w:t>s</w:t>
      </w:r>
      <w:r>
        <w:t xml:space="preserve"> required in </w:t>
      </w:r>
      <w:r w:rsidR="003829C5">
        <w:t>both, DL-PRS and UL-PRS is grouped in a single IE, and a pointer/index is used to reference the required information.</w:t>
      </w:r>
    </w:p>
    <w:p w14:paraId="6E22E213" w14:textId="736A1AE3" w:rsidR="00993017" w:rsidRDefault="00993017" w:rsidP="00162D18">
      <w:pPr>
        <w:rPr>
          <w:lang w:val="en-US"/>
        </w:rPr>
      </w:pPr>
    </w:p>
    <w:p w14:paraId="4896680E" w14:textId="621B7449" w:rsidR="0011750A" w:rsidRDefault="00C56475" w:rsidP="00162D18">
      <w:pPr>
        <w:rPr>
          <w:lang w:val="en-US"/>
        </w:rPr>
      </w:pPr>
      <w:r>
        <w:rPr>
          <w:lang w:val="en-US"/>
        </w:rPr>
        <w:t xml:space="preserve">Since the SSB information is required for neighbour TRPs, and the information can be collected by an LMF using NRPPa (see above), it appears logical that the SSB Information is provided to the target UE using LPP signalling.  </w:t>
      </w:r>
    </w:p>
    <w:p w14:paraId="4C8E04A1" w14:textId="7D53AFF8" w:rsidR="005B63B5" w:rsidRDefault="005B63B5" w:rsidP="005B63B5">
      <w:pPr>
        <w:pStyle w:val="NO"/>
        <w:ind w:left="1420" w:hanging="1136"/>
      </w:pPr>
      <w:r w:rsidRPr="00440D9E">
        <w:rPr>
          <w:b/>
        </w:rPr>
        <w:t xml:space="preserve">Proposal </w:t>
      </w:r>
      <w:r w:rsidR="001E2648">
        <w:rPr>
          <w:b/>
        </w:rPr>
        <w:t>4</w:t>
      </w:r>
      <w:r w:rsidRPr="00440D9E">
        <w:rPr>
          <w:b/>
        </w:rPr>
        <w:t>:</w:t>
      </w:r>
      <w:r>
        <w:tab/>
        <w:t xml:space="preserve">The time/frequency occupancy of the SSBs required is </w:t>
      </w:r>
      <w:r w:rsidR="007B105F">
        <w:t xml:space="preserve">included </w:t>
      </w:r>
      <w:r>
        <w:t>in the LPP Provide Assistance Data message for Multi-RTT positioning.</w:t>
      </w:r>
    </w:p>
    <w:p w14:paraId="1E9FEEAA" w14:textId="77777777" w:rsidR="00993017" w:rsidRDefault="00993017" w:rsidP="00162D18">
      <w:pPr>
        <w:rPr>
          <w:lang w:val="en-US"/>
        </w:rPr>
      </w:pPr>
    </w:p>
    <w:p w14:paraId="7623FBBC" w14:textId="437F96D0" w:rsidR="00B9246C" w:rsidRDefault="00214D0C">
      <w:pPr>
        <w:spacing w:after="0"/>
      </w:pPr>
      <w:r>
        <w:t>The remaining information that needs to be transferred from the NW to the UE concerns the U</w:t>
      </w:r>
      <w:r w:rsidR="009E5C58">
        <w:t>L-P</w:t>
      </w:r>
      <w:r>
        <w:t xml:space="preserve">RS (SRS) Resource Sets summarized in Table 2. </w:t>
      </w:r>
      <w:r w:rsidR="009E5C58">
        <w:t>As indicated in [</w:t>
      </w:r>
      <w:r w:rsidR="00F6297A">
        <w:t>8</w:t>
      </w:r>
      <w:r w:rsidR="009E5C58">
        <w:t xml:space="preserve">], </w:t>
      </w:r>
      <w:r w:rsidR="00CC3AF1">
        <w:t>RAN1 assumes that this is provided by the serving gNB</w:t>
      </w:r>
      <w:r w:rsidR="00D551CB">
        <w:t xml:space="preserve"> using RRC signalling</w:t>
      </w:r>
      <w:r w:rsidR="00795E8B">
        <w:t xml:space="preserve">, </w:t>
      </w:r>
      <w:r w:rsidR="00931460" w:rsidRPr="00790A20">
        <w:rPr>
          <w:lang w:val="en-US"/>
        </w:rPr>
        <w:t>"</w:t>
      </w:r>
      <w:r w:rsidR="00795E8B" w:rsidRPr="00795E8B">
        <w:t xml:space="preserve">and that it is up to RAN2 and RAN3 WG’s scope to </w:t>
      </w:r>
      <w:r w:rsidR="00931460" w:rsidRPr="00795E8B">
        <w:t>analyse</w:t>
      </w:r>
      <w:r w:rsidR="00795E8B" w:rsidRPr="00795E8B">
        <w:t xml:space="preserve"> further the system level aspects along with any further work on the design of higher layer </w:t>
      </w:r>
      <w:r w:rsidR="00931460">
        <w:t>signalling</w:t>
      </w:r>
      <w:r w:rsidR="00931460" w:rsidRPr="00790A20">
        <w:rPr>
          <w:lang w:val="en-US"/>
        </w:rPr>
        <w:t>"</w:t>
      </w:r>
      <w:r w:rsidR="00931460">
        <w:rPr>
          <w:lang w:val="en-US"/>
        </w:rPr>
        <w:t>.</w:t>
      </w:r>
    </w:p>
    <w:p w14:paraId="5C9705D5" w14:textId="77777777" w:rsidR="00B9246C" w:rsidRDefault="00B9246C">
      <w:pPr>
        <w:spacing w:after="0"/>
      </w:pPr>
    </w:p>
    <w:p w14:paraId="6BA0600B" w14:textId="10C979BD" w:rsidR="00684018" w:rsidRDefault="00931460">
      <w:pPr>
        <w:spacing w:after="0"/>
      </w:pPr>
      <w:r>
        <w:t>F</w:t>
      </w:r>
      <w:r w:rsidR="00DF1AB9">
        <w:t xml:space="preserve">or Multi-RTT positioning, </w:t>
      </w:r>
      <w:r>
        <w:t>using RRC to provide the UL-PRS information would be</w:t>
      </w:r>
      <w:r w:rsidR="00FA1F58">
        <w:t xml:space="preserve"> rather inefficient</w:t>
      </w:r>
      <w:r w:rsidR="00527162">
        <w:t xml:space="preserve"> </w:t>
      </w:r>
      <w:r w:rsidR="00DF1AB9">
        <w:t>since</w:t>
      </w:r>
      <w:r w:rsidR="00527162">
        <w:t xml:space="preserve"> the </w:t>
      </w:r>
      <w:r w:rsidR="000F4B61">
        <w:t xml:space="preserve">UE would receive two separate messages for information </w:t>
      </w:r>
      <w:r w:rsidR="00044527">
        <w:t xml:space="preserve">transfer </w:t>
      </w:r>
      <w:r w:rsidR="000F4B61">
        <w:t>which logically belongs together</w:t>
      </w:r>
      <w:r w:rsidR="00DF1AB9">
        <w:t xml:space="preserve">; i.e., the DL-PRS info via LPP, and the UL-PRS info via RRC. </w:t>
      </w:r>
      <w:r w:rsidR="00FF1CD5">
        <w:t xml:space="preserve">In addition, if </w:t>
      </w:r>
      <w:r w:rsidR="000C7207">
        <w:t>LMF Functionality in the RAN (LMC) will be specified [</w:t>
      </w:r>
      <w:r w:rsidR="00FC7EE9">
        <w:t>9</w:t>
      </w:r>
      <w:r w:rsidR="000C7207">
        <w:t>], and if the sig</w:t>
      </w:r>
      <w:r w:rsidR="00C9480A">
        <w:t>nalling between LMC and UE is using LPP</w:t>
      </w:r>
      <w:r w:rsidR="002A19E3">
        <w:t>,</w:t>
      </w:r>
      <w:r w:rsidR="00C9480A">
        <w:t xml:space="preserve"> an LMC </w:t>
      </w:r>
      <w:r w:rsidR="00777070">
        <w:t xml:space="preserve">would </w:t>
      </w:r>
      <w:r w:rsidR="00856AAB">
        <w:t xml:space="preserve">have to </w:t>
      </w:r>
      <w:r w:rsidR="00777070">
        <w:t xml:space="preserve">send two separate messages for DL- and UL-PRS. </w:t>
      </w:r>
    </w:p>
    <w:p w14:paraId="0536D4EB" w14:textId="01DC3FD4" w:rsidR="00684018" w:rsidRDefault="00684018">
      <w:pPr>
        <w:spacing w:after="0"/>
      </w:pPr>
    </w:p>
    <w:p w14:paraId="1B4634C6" w14:textId="1C5008C6" w:rsidR="00453278" w:rsidRDefault="008275BC">
      <w:pPr>
        <w:spacing w:after="0"/>
        <w:rPr>
          <w:lang w:val="en-US"/>
        </w:rPr>
      </w:pPr>
      <w:r>
        <w:lastRenderedPageBreak/>
        <w:t>T</w:t>
      </w:r>
      <w:r w:rsidR="00E61EA9">
        <w:t xml:space="preserve">he reason why the </w:t>
      </w:r>
      <w:r w:rsidR="00E61EA9" w:rsidRPr="00E61EA9">
        <w:t>UL-PRS (SRS)</w:t>
      </w:r>
      <w:r w:rsidR="00E61EA9">
        <w:t xml:space="preserve"> information </w:t>
      </w:r>
      <w:r w:rsidR="001F470E" w:rsidRPr="001F470E">
        <w:t>should</w:t>
      </w:r>
      <w:r w:rsidR="001F470E">
        <w:rPr>
          <w:i/>
        </w:rPr>
        <w:t xml:space="preserve"> </w:t>
      </w:r>
      <w:r w:rsidR="00E61EA9">
        <w:t>be provided by a serving gNB</w:t>
      </w:r>
      <w:r w:rsidR="006576F6">
        <w:t xml:space="preserve"> to a target device</w:t>
      </w:r>
      <w:r w:rsidR="00E61EA9">
        <w:t xml:space="preserve"> is rather unclear. </w:t>
      </w:r>
      <w:r w:rsidR="003E2688">
        <w:t xml:space="preserve">The main reason for this appears to be because SRS configuration is already available in RRC </w:t>
      </w:r>
      <w:r w:rsidR="00E97E64" w:rsidRPr="00BF47F9">
        <w:rPr>
          <w:i/>
        </w:rPr>
        <w:t>SRS-Config</w:t>
      </w:r>
      <w:r w:rsidR="00E97E64">
        <w:t xml:space="preserve"> IE and can be provided to the UE </w:t>
      </w:r>
      <w:r w:rsidR="00CC0C88">
        <w:t>in the uplink BWP configuration [</w:t>
      </w:r>
      <w:r w:rsidR="00320D36">
        <w:t>1</w:t>
      </w:r>
      <w:r w:rsidR="00FC7EE9">
        <w:t>0</w:t>
      </w:r>
      <w:r w:rsidR="00CC0C88">
        <w:t xml:space="preserve">]. </w:t>
      </w:r>
      <w:r w:rsidR="00E61EA9">
        <w:t xml:space="preserve"> </w:t>
      </w:r>
      <w:r w:rsidR="00BF47F9">
        <w:t xml:space="preserve">However, UL-PRS (aka positioning SRS) is rather different compared to the </w:t>
      </w:r>
      <w:r w:rsidR="00BF47F9" w:rsidRPr="00790A20">
        <w:rPr>
          <w:lang w:val="en-US"/>
        </w:rPr>
        <w:t>"</w:t>
      </w:r>
      <w:r w:rsidR="00BF47F9">
        <w:t>normal</w:t>
      </w:r>
      <w:r w:rsidR="00BF47F9" w:rsidRPr="00790A20">
        <w:rPr>
          <w:lang w:val="en-US"/>
        </w:rPr>
        <w:t>"</w:t>
      </w:r>
      <w:r w:rsidR="00BF47F9">
        <w:rPr>
          <w:lang w:val="en-US"/>
        </w:rPr>
        <w:t xml:space="preserve"> SRS </w:t>
      </w:r>
      <w:r w:rsidR="00923C02">
        <w:rPr>
          <w:lang w:val="en-US"/>
        </w:rPr>
        <w:t>for e.g. beam management, etc. As summarized in Table</w:t>
      </w:r>
      <w:r w:rsidR="00FB6057">
        <w:rPr>
          <w:lang w:val="en-US"/>
        </w:rPr>
        <w:t xml:space="preserve"> </w:t>
      </w:r>
      <w:r w:rsidR="00923C02">
        <w:rPr>
          <w:lang w:val="en-US"/>
        </w:rPr>
        <w:t>2 above, the UL-PRS includes neighbour TRP related information</w:t>
      </w:r>
      <w:r w:rsidR="008B2625">
        <w:rPr>
          <w:lang w:val="en-US"/>
        </w:rPr>
        <w:t xml:space="preserve"> and information o</w:t>
      </w:r>
      <w:r w:rsidR="00702B17">
        <w:rPr>
          <w:lang w:val="en-US"/>
        </w:rPr>
        <w:t>n</w:t>
      </w:r>
      <w:r w:rsidR="008B2625">
        <w:rPr>
          <w:lang w:val="en-US"/>
        </w:rPr>
        <w:t xml:space="preserve"> additional DL signals, such as SSB and DL-PRS</w:t>
      </w:r>
      <w:r w:rsidR="00BC2930">
        <w:rPr>
          <w:lang w:val="en-US"/>
        </w:rPr>
        <w:t xml:space="preserve">, which must be provided by an LMF (since an LMF selects the proper positioning TRPs). </w:t>
      </w:r>
    </w:p>
    <w:p w14:paraId="26D4F741" w14:textId="77777777" w:rsidR="00453278" w:rsidRDefault="00453278">
      <w:pPr>
        <w:spacing w:after="0"/>
        <w:rPr>
          <w:lang w:val="en-US"/>
        </w:rPr>
      </w:pPr>
    </w:p>
    <w:p w14:paraId="57035D8B" w14:textId="03B25464" w:rsidR="005A58EA" w:rsidRDefault="00E22EB2">
      <w:pPr>
        <w:spacing w:after="0"/>
      </w:pPr>
      <w:r>
        <w:rPr>
          <w:lang w:val="en-US"/>
        </w:rPr>
        <w:t xml:space="preserve">Assuming that the DL-PRS information is provided in an </w:t>
      </w:r>
      <w:r w:rsidRPr="00A50DA2">
        <w:t>LPP Provide Assistance Data message</w:t>
      </w:r>
      <w:r>
        <w:t xml:space="preserve"> to the target device (Proposal 1), there appears to be no reason why the related UL-PRS </w:t>
      </w:r>
      <w:r w:rsidR="00BB3235">
        <w:t xml:space="preserve">Information cannot also be provided in the same message. </w:t>
      </w:r>
      <w:r w:rsidR="0018025F">
        <w:t xml:space="preserve">In particular, since the UL-PRS </w:t>
      </w:r>
      <w:r w:rsidR="0018025F" w:rsidRPr="002E00AD">
        <w:t>information must</w:t>
      </w:r>
      <w:r w:rsidR="0018025F">
        <w:t xml:space="preserve"> be available at an LMF in any case in order to provide th</w:t>
      </w:r>
      <w:r w:rsidR="00D431FF">
        <w:t>e same</w:t>
      </w:r>
      <w:r w:rsidR="0018025F">
        <w:t xml:space="preserve"> information to selected TRPs for the gNB Rx-Tx Time Difference measurements. </w:t>
      </w:r>
      <w:r w:rsidR="00BB3235">
        <w:t xml:space="preserve">Note, this does not mean that a LMF </w:t>
      </w:r>
      <w:r w:rsidR="00EC1546" w:rsidRPr="00790A20">
        <w:rPr>
          <w:lang w:val="en-US"/>
        </w:rPr>
        <w:t>"</w:t>
      </w:r>
      <w:r w:rsidR="00BB3235">
        <w:t>controls</w:t>
      </w:r>
      <w:r w:rsidR="00EC1546" w:rsidRPr="00790A20">
        <w:rPr>
          <w:lang w:val="en-US"/>
        </w:rPr>
        <w:t>"</w:t>
      </w:r>
      <w:r w:rsidR="00BB3235">
        <w:t xml:space="preserve"> the </w:t>
      </w:r>
      <w:r w:rsidR="00EC1546">
        <w:t xml:space="preserve">UL-PRS resources for a target device; this must still be done by a serving gNB. </w:t>
      </w:r>
    </w:p>
    <w:p w14:paraId="6B5C34A0" w14:textId="23319BAD" w:rsidR="00566074" w:rsidRDefault="00566074">
      <w:pPr>
        <w:spacing w:after="0"/>
      </w:pPr>
    </w:p>
    <w:p w14:paraId="412DF9AA" w14:textId="1135DA75" w:rsidR="00485F2E" w:rsidRDefault="00485F2E">
      <w:pPr>
        <w:spacing w:after="0"/>
      </w:pPr>
      <w:r>
        <w:t xml:space="preserve">The two Options for UL-PRS Information delivery are illustrated in Figure </w:t>
      </w:r>
      <w:r w:rsidR="00A676E4">
        <w:t>2</w:t>
      </w:r>
      <w:r>
        <w:t xml:space="preserve">. </w:t>
      </w:r>
      <w:r w:rsidR="00674A2A">
        <w:t xml:space="preserve">In both Options, the LMF requests the UL-PRS Resource Sets from the serving gNB of the target device. </w:t>
      </w:r>
      <w:r w:rsidR="00B053D1">
        <w:t xml:space="preserve">The main difference between Option 1 and Option 2 with respect to the message in Step 1 in Figure </w:t>
      </w:r>
      <w:r w:rsidR="00A676E4">
        <w:t>2</w:t>
      </w:r>
      <w:r w:rsidR="00B053D1">
        <w:t xml:space="preserve"> is that for Option 1, this message must include </w:t>
      </w:r>
      <w:r w:rsidR="00731766" w:rsidRPr="00790A20">
        <w:rPr>
          <w:lang w:val="en-US"/>
        </w:rPr>
        <w:t>"</w:t>
      </w:r>
      <w:r w:rsidR="00731766">
        <w:t>assistance data</w:t>
      </w:r>
      <w:r w:rsidR="00731766" w:rsidRPr="00790A20">
        <w:rPr>
          <w:lang w:val="en-US"/>
        </w:rPr>
        <w:t>"</w:t>
      </w:r>
      <w:r w:rsidR="00731766">
        <w:t xml:space="preserve"> for the serving gNB. This assistance data </w:t>
      </w:r>
      <w:r w:rsidR="002E172F">
        <w:t xml:space="preserve">must </w:t>
      </w:r>
      <w:r w:rsidR="00731766">
        <w:t xml:space="preserve">include </w:t>
      </w:r>
      <w:r w:rsidR="00CA7610">
        <w:t>all the information about neighbouring cells for which the UL-PRS should be provided to the UE</w:t>
      </w:r>
      <w:r w:rsidR="008B59E9">
        <w:t>, for example</w:t>
      </w:r>
      <w:r w:rsidR="001B4164">
        <w:t xml:space="preserve"> the relevant pathloss reference or spatial relation information of neighbour TRPs </w:t>
      </w:r>
      <w:r w:rsidR="00BE5031">
        <w:t>as listed in Table 2</w:t>
      </w:r>
      <w:r w:rsidR="00CA7610">
        <w:t xml:space="preserve">. </w:t>
      </w:r>
      <w:r w:rsidR="00BE5031">
        <w:t xml:space="preserve">The serving gNB would then compile the final UL-PRS Information and provide the result to both, target UE </w:t>
      </w:r>
      <w:r w:rsidR="00300B59">
        <w:t>and LMF. The LMF need</w:t>
      </w:r>
      <w:r w:rsidR="00792DA6">
        <w:t>s</w:t>
      </w:r>
      <w:r w:rsidR="00300B59">
        <w:t xml:space="preserve"> this information to configure the neighbour TRPs for the gNB Rx-Tx Time Difference Measurements. </w:t>
      </w:r>
      <w:r w:rsidR="00C479EB">
        <w:t>The information concerning the DL-PRS</w:t>
      </w:r>
      <w:r w:rsidR="00BE5031">
        <w:t xml:space="preserve"> </w:t>
      </w:r>
      <w:r w:rsidR="00C479EB">
        <w:t xml:space="preserve">would be provided in a separate LPP message for Option 1, which however, also includes information required for the UL-PRS (e.g., </w:t>
      </w:r>
      <w:r w:rsidR="00FF71A5">
        <w:t>the DL-PRS and SSB info for the pathloss reference or spatial relation</w:t>
      </w:r>
      <w:r w:rsidR="006C22A5">
        <w:t>, as discussed above</w:t>
      </w:r>
      <w:r w:rsidR="00FF71A5">
        <w:t xml:space="preserve">). </w:t>
      </w:r>
      <w:r w:rsidR="00856350">
        <w:t xml:space="preserve">The UE need to associate these two messages somehow to properly use the information. </w:t>
      </w:r>
    </w:p>
    <w:p w14:paraId="0DC140CB" w14:textId="77777777" w:rsidR="00494D16" w:rsidRDefault="00494D16">
      <w:pPr>
        <w:spacing w:after="0"/>
      </w:pPr>
    </w:p>
    <w:p w14:paraId="331D40EB" w14:textId="2D521DF9" w:rsidR="00494D16" w:rsidRDefault="00494D16">
      <w:pPr>
        <w:spacing w:after="0"/>
      </w:pPr>
      <w:r>
        <w:t xml:space="preserve">For Option 2, the steps 1-3 are similar to Option 1 with the difference that step 1 does not include any </w:t>
      </w:r>
      <w:r w:rsidRPr="00494D16">
        <w:t>"assistance data"</w:t>
      </w:r>
      <w:r>
        <w:t xml:space="preserve"> and the final UL-PRS Information is compiled at the LMF. </w:t>
      </w:r>
      <w:r w:rsidR="005B02F6">
        <w:t xml:space="preserve">With this Option, the UE gets the required (and connected) information in a single message. </w:t>
      </w:r>
    </w:p>
    <w:p w14:paraId="425499F8" w14:textId="57B4ADC8" w:rsidR="00C263E9" w:rsidRDefault="00C263E9">
      <w:pPr>
        <w:spacing w:after="0"/>
      </w:pPr>
    </w:p>
    <w:p w14:paraId="497BB6E2" w14:textId="0F58A3AC" w:rsidR="00C263E9" w:rsidRDefault="00C263E9">
      <w:pPr>
        <w:spacing w:after="0"/>
      </w:pPr>
      <w:r>
        <w:t xml:space="preserve">Therefore, Option 2 for providing UL-PRS Information is more efficient in terms of signalling overhead, and also less </w:t>
      </w:r>
      <w:r w:rsidR="001466AD">
        <w:t xml:space="preserve">error prone. For example, </w:t>
      </w:r>
      <w:r w:rsidR="00167C1A">
        <w:t xml:space="preserve">when requesting the UL-PRS Information with Option 1 at Step 1, the LMF cannot be sure that the </w:t>
      </w:r>
      <w:r w:rsidR="00167C1A" w:rsidRPr="00167C1A">
        <w:t>"assistance data"</w:t>
      </w:r>
      <w:r w:rsidR="00167C1A">
        <w:t xml:space="preserve"> provided are selected for suitable TRPs, since the </w:t>
      </w:r>
      <w:r w:rsidR="00424A3F">
        <w:t xml:space="preserve">positioning </w:t>
      </w:r>
      <w:r w:rsidR="00167C1A">
        <w:t xml:space="preserve">TRPs can only be configured </w:t>
      </w:r>
      <w:r w:rsidR="00424A3F">
        <w:t xml:space="preserve">with UL-PRS </w:t>
      </w:r>
      <w:r w:rsidR="00922A0E">
        <w:t xml:space="preserve">after Step 4 in Figure </w:t>
      </w:r>
      <w:r w:rsidR="006E2D3C">
        <w:t>2</w:t>
      </w:r>
      <w:r w:rsidR="00922A0E">
        <w:t xml:space="preserve">a (e.g., a selected TRP for which </w:t>
      </w:r>
      <w:r w:rsidR="00922A0E" w:rsidRPr="00167C1A">
        <w:t>"assistance data"</w:t>
      </w:r>
      <w:r w:rsidR="00922A0E">
        <w:t xml:space="preserve"> are provided at step 1 may not be able to participate in the UL measurement</w:t>
      </w:r>
      <w:r w:rsidR="00424A3F">
        <w:t xml:space="preserve"> procedure</w:t>
      </w:r>
      <w:r w:rsidR="004C60C7">
        <w:t xml:space="preserve"> at the end</w:t>
      </w:r>
      <w:r w:rsidR="00F764A1">
        <w:t>)</w:t>
      </w:r>
      <w:r w:rsidR="00922A0E">
        <w:t>.</w:t>
      </w:r>
      <w:r w:rsidR="00F764A1">
        <w:t xml:space="preserve"> </w:t>
      </w:r>
      <w:r w:rsidR="0076527B">
        <w:t>This is also the case for Option 2, however, since the final UL-PRS is compiled at the LMF, the LMF just need to recompile the U</w:t>
      </w:r>
      <w:r w:rsidR="0081119A">
        <w:t>L</w:t>
      </w:r>
      <w:r w:rsidR="0076527B">
        <w:t xml:space="preserve">-PRS </w:t>
      </w:r>
      <w:r w:rsidR="00260192">
        <w:t xml:space="preserve">with the new neighbour </w:t>
      </w:r>
      <w:r w:rsidR="007D5D34">
        <w:t xml:space="preserve">TRP </w:t>
      </w:r>
      <w:r w:rsidR="00260192">
        <w:t xml:space="preserve">information. For Option 1 however, the LMF would need to send another UL-PRS Information Request to the </w:t>
      </w:r>
      <w:r w:rsidR="005358CB">
        <w:t xml:space="preserve">serving </w:t>
      </w:r>
      <w:proofErr w:type="spellStart"/>
      <w:r w:rsidR="005358CB">
        <w:t>gNB</w:t>
      </w:r>
      <w:proofErr w:type="spellEnd"/>
      <w:r w:rsidR="00F71E0E">
        <w:t xml:space="preserve">, which would </w:t>
      </w:r>
      <w:r w:rsidR="009D08CF">
        <w:t>again have to be provided to the UE</w:t>
      </w:r>
      <w:r w:rsidR="00260192">
        <w:t xml:space="preserve">. </w:t>
      </w:r>
    </w:p>
    <w:p w14:paraId="1D30DC7E" w14:textId="5140E20C" w:rsidR="00566074" w:rsidRDefault="00585E06" w:rsidP="0015444B">
      <w:pPr>
        <w:spacing w:after="0"/>
        <w:jc w:val="center"/>
      </w:pPr>
      <w:r>
        <w:object w:dxaOrig="8124" w:dyaOrig="7177" w14:anchorId="48045DC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6.35pt;height:358.75pt" o:ole="">
            <v:imagedata r:id="rId13" o:title=""/>
          </v:shape>
          <o:OLEObject Type="Embed" ProgID="Visio.Drawing.11" ShapeID="_x0000_i1025" DrawAspect="Content" ObjectID="_1634672303" r:id="rId14"/>
        </w:object>
      </w:r>
    </w:p>
    <w:p w14:paraId="476226D4" w14:textId="5D52B961" w:rsidR="00566074" w:rsidRDefault="0015444B" w:rsidP="00DC2D78">
      <w:pPr>
        <w:pStyle w:val="TF"/>
      </w:pPr>
      <w:r>
        <w:t xml:space="preserve">Figure </w:t>
      </w:r>
      <w:r w:rsidR="007B5E71">
        <w:rPr>
          <w:lang w:val="en-US"/>
        </w:rPr>
        <w:t>2</w:t>
      </w:r>
      <w:r>
        <w:t xml:space="preserve">: </w:t>
      </w:r>
      <w:r w:rsidR="009F4160">
        <w:t>Two Options for Providing UL-PRS Information to a Target Device.</w:t>
      </w:r>
    </w:p>
    <w:p w14:paraId="1E906615" w14:textId="24A9047B" w:rsidR="009F4160" w:rsidRDefault="009F4160" w:rsidP="009F4160">
      <w:pPr>
        <w:spacing w:after="0"/>
        <w:jc w:val="center"/>
      </w:pPr>
    </w:p>
    <w:p w14:paraId="71F2B9F3" w14:textId="77777777" w:rsidR="00276F20" w:rsidRDefault="00276F20">
      <w:pPr>
        <w:spacing w:after="0"/>
      </w:pPr>
    </w:p>
    <w:p w14:paraId="5590DEF5" w14:textId="4C048EF3" w:rsidR="00211627" w:rsidRDefault="00211627" w:rsidP="00211627">
      <w:pPr>
        <w:pStyle w:val="NO"/>
        <w:ind w:left="1704" w:hanging="1420"/>
      </w:pPr>
      <w:r w:rsidRPr="002F082D">
        <w:rPr>
          <w:b/>
        </w:rPr>
        <w:t xml:space="preserve">Observation </w:t>
      </w:r>
      <w:r w:rsidR="001E2648">
        <w:rPr>
          <w:b/>
        </w:rPr>
        <w:t>2</w:t>
      </w:r>
      <w:r w:rsidRPr="002F082D">
        <w:rPr>
          <w:b/>
        </w:rPr>
        <w:t>:</w:t>
      </w:r>
      <w:r>
        <w:tab/>
        <w:t xml:space="preserve">Providing the UL-PRS (SRS) information from an LMF together with the DL-PRS information </w:t>
      </w:r>
      <w:r w:rsidR="00892BC5">
        <w:t xml:space="preserve">for the candidate TRPs in the same LPP Provide Assistance Data message </w:t>
      </w:r>
      <w:r w:rsidR="00386228">
        <w:t xml:space="preserve">to the UE </w:t>
      </w:r>
      <w:r w:rsidR="00892BC5">
        <w:t xml:space="preserve">results in more efficient </w:t>
      </w:r>
      <w:r w:rsidR="001E2648">
        <w:t xml:space="preserve">and robust </w:t>
      </w:r>
      <w:r w:rsidR="00892BC5">
        <w:t>signalling</w:t>
      </w:r>
      <w:r w:rsidR="00386228">
        <w:t xml:space="preserve"> for Multi-RTT</w:t>
      </w:r>
      <w:r>
        <w:t xml:space="preserve">. </w:t>
      </w:r>
    </w:p>
    <w:p w14:paraId="1686F2FF" w14:textId="5F75B37D" w:rsidR="00211627" w:rsidRDefault="00211627">
      <w:pPr>
        <w:spacing w:after="0"/>
      </w:pPr>
    </w:p>
    <w:p w14:paraId="079F335C" w14:textId="77777777" w:rsidR="006613A2" w:rsidRDefault="006613A2">
      <w:pPr>
        <w:spacing w:after="0"/>
      </w:pPr>
    </w:p>
    <w:p w14:paraId="5EA1306C" w14:textId="5E344A8F" w:rsidR="00FF4947" w:rsidRDefault="00FF4947" w:rsidP="00FF4947">
      <w:pPr>
        <w:pStyle w:val="NO"/>
        <w:ind w:left="1420" w:hanging="1136"/>
      </w:pPr>
      <w:r w:rsidRPr="007E7022">
        <w:rPr>
          <w:b/>
        </w:rPr>
        <w:t xml:space="preserve">Proposal </w:t>
      </w:r>
      <w:r>
        <w:rPr>
          <w:b/>
        </w:rPr>
        <w:t>5</w:t>
      </w:r>
      <w:r w:rsidRPr="007E7022">
        <w:rPr>
          <w:b/>
        </w:rPr>
        <w:t>:</w:t>
      </w:r>
      <w:r w:rsidRPr="007E7022">
        <w:rPr>
          <w:b/>
        </w:rPr>
        <w:tab/>
      </w:r>
      <w:r>
        <w:t xml:space="preserve">For Multi-RTT positioning, the UL-PRS information for </w:t>
      </w:r>
      <w:r w:rsidR="001A6A89">
        <w:t xml:space="preserve">the target device is provided </w:t>
      </w:r>
      <w:r>
        <w:t xml:space="preserve">by an LMF to the UE in an </w:t>
      </w:r>
      <w:r w:rsidRPr="00A50DA2">
        <w:t>LPP Provide Assistance Data message</w:t>
      </w:r>
      <w:r>
        <w:t>.</w:t>
      </w:r>
    </w:p>
    <w:p w14:paraId="413DA0C7" w14:textId="5AF677DC" w:rsidR="00FF4947" w:rsidRDefault="00FF4947">
      <w:pPr>
        <w:spacing w:after="0"/>
      </w:pPr>
    </w:p>
    <w:p w14:paraId="3C31D655" w14:textId="77777777" w:rsidR="001B35BD" w:rsidRDefault="001B35BD">
      <w:pPr>
        <w:spacing w:after="0"/>
      </w:pPr>
    </w:p>
    <w:p w14:paraId="5102700C" w14:textId="77777777" w:rsidR="00221567" w:rsidRPr="00574202" w:rsidRDefault="00221567" w:rsidP="00221567">
      <w:pPr>
        <w:keepNext/>
        <w:keepLines/>
        <w:pBdr>
          <w:bottom w:val="single" w:sz="12" w:space="1" w:color="auto"/>
        </w:pBdr>
        <w:spacing w:after="60"/>
        <w:outlineLvl w:val="0"/>
        <w:rPr>
          <w:rFonts w:ascii="Arial" w:eastAsia="Malgun Gothic" w:hAnsi="Arial" w:cs="Arial"/>
          <w:b/>
          <w:noProof/>
          <w:lang w:eastAsia="ko-KR"/>
        </w:rPr>
      </w:pPr>
    </w:p>
    <w:p w14:paraId="65914AE2" w14:textId="3187EB19" w:rsidR="00221567" w:rsidRPr="00574202" w:rsidRDefault="007878BA" w:rsidP="00221567">
      <w:pPr>
        <w:keepNext/>
        <w:keepLines/>
        <w:ind w:left="1138" w:hanging="1138"/>
        <w:outlineLvl w:val="0"/>
        <w:rPr>
          <w:rFonts w:ascii="Arial" w:eastAsia="Malgun Gothic" w:hAnsi="Arial"/>
          <w:noProof/>
          <w:sz w:val="32"/>
          <w:lang w:eastAsia="ko-KR"/>
        </w:rPr>
      </w:pPr>
      <w:r>
        <w:rPr>
          <w:rFonts w:ascii="Arial" w:eastAsia="Malgun Gothic" w:hAnsi="Arial"/>
          <w:noProof/>
          <w:sz w:val="32"/>
          <w:lang w:eastAsia="ko-KR"/>
        </w:rPr>
        <w:t>3</w:t>
      </w:r>
      <w:r w:rsidR="00221567" w:rsidRPr="00574202">
        <w:rPr>
          <w:rFonts w:ascii="Arial" w:eastAsia="Malgun Gothic" w:hAnsi="Arial" w:hint="eastAsia"/>
          <w:noProof/>
          <w:sz w:val="32"/>
          <w:lang w:eastAsia="ko-KR"/>
        </w:rPr>
        <w:t xml:space="preserve">. </w:t>
      </w:r>
      <w:r w:rsidR="00221567" w:rsidRPr="00574202">
        <w:rPr>
          <w:rFonts w:ascii="Arial" w:eastAsia="Malgun Gothic" w:hAnsi="Arial"/>
          <w:noProof/>
          <w:sz w:val="32"/>
          <w:lang w:eastAsia="ko-KR"/>
        </w:rPr>
        <w:tab/>
      </w:r>
      <w:r w:rsidR="00B56C46">
        <w:rPr>
          <w:rFonts w:ascii="Arial" w:eastAsia="Malgun Gothic" w:hAnsi="Arial"/>
          <w:noProof/>
          <w:sz w:val="32"/>
          <w:lang w:eastAsia="ko-KR"/>
        </w:rPr>
        <w:t>Location Request</w:t>
      </w:r>
      <w:r w:rsidR="00221567" w:rsidRPr="00574202">
        <w:rPr>
          <w:rFonts w:ascii="Arial" w:eastAsia="Malgun Gothic" w:hAnsi="Arial"/>
          <w:noProof/>
          <w:sz w:val="32"/>
          <w:lang w:eastAsia="ko-KR"/>
        </w:rPr>
        <w:t xml:space="preserve"> </w:t>
      </w:r>
    </w:p>
    <w:p w14:paraId="3C611D8C" w14:textId="51D4D8E3" w:rsidR="00221567" w:rsidRDefault="007F0B9D">
      <w:pPr>
        <w:spacing w:after="0"/>
      </w:pPr>
      <w:r>
        <w:t xml:space="preserve">For requesting location measurements from a target device, the LPP Request Location Information message </w:t>
      </w:r>
      <w:r w:rsidR="004C5954">
        <w:t xml:space="preserve">is used. </w:t>
      </w:r>
      <w:r w:rsidR="00235256">
        <w:t>For performing the UE Rx-Tx Time Difference measurement</w:t>
      </w:r>
      <w:r w:rsidR="00685521">
        <w:t xml:space="preserve">s, the UE requires the DL-PRS assistance data together with the UL-PRS </w:t>
      </w:r>
      <w:r w:rsidR="00DB5F2B">
        <w:t>assistance data</w:t>
      </w:r>
      <w:r w:rsidR="007878BA">
        <w:t>, as summarized in section 2 above</w:t>
      </w:r>
      <w:r w:rsidR="00DB5F2B">
        <w:t>. In addition, the UE needs to transmit the U</w:t>
      </w:r>
      <w:r w:rsidR="008B5D44">
        <w:t>L</w:t>
      </w:r>
      <w:r w:rsidR="00DB5F2B">
        <w:t xml:space="preserve">-PRS in order to measure the UE Rx-Tx Time Difference and to enable the TRPs to measure the gNB Rx-Tx Time Difference. </w:t>
      </w:r>
      <w:r w:rsidR="00DA5F61">
        <w:t>Therefore, a Location Request for Multi-RTT measurements must also trigger the UL-PRS transmission at the target device</w:t>
      </w:r>
      <w:r w:rsidR="007878BA">
        <w:t xml:space="preserve">. </w:t>
      </w:r>
    </w:p>
    <w:p w14:paraId="6D916E47" w14:textId="77777777" w:rsidR="0055405B" w:rsidRDefault="0055405B">
      <w:pPr>
        <w:spacing w:after="0"/>
      </w:pPr>
    </w:p>
    <w:p w14:paraId="41432E20" w14:textId="356D0BD1" w:rsidR="0055405B" w:rsidRDefault="0055405B" w:rsidP="0055405B">
      <w:pPr>
        <w:rPr>
          <w:lang w:eastAsia="en-GB"/>
        </w:rPr>
      </w:pPr>
      <w:r>
        <w:rPr>
          <w:lang w:eastAsia="en-GB"/>
        </w:rPr>
        <w:t>Similar to the Rel-15 SRS, the UL-PRS (SRS for positioning) can be configured for periodic, semi</w:t>
      </w:r>
      <w:r>
        <w:rPr>
          <w:lang w:eastAsia="en-GB"/>
        </w:rPr>
        <w:noBreakHyphen/>
        <w:t>persistent, or aperiodic transmissions. For the Rel-15 SRS this means:</w:t>
      </w:r>
    </w:p>
    <w:p w14:paraId="494D4E47" w14:textId="77777777" w:rsidR="0055405B" w:rsidRDefault="0055405B" w:rsidP="0055405B">
      <w:pPr>
        <w:pStyle w:val="B1"/>
        <w:rPr>
          <w:lang w:eastAsia="en-GB"/>
        </w:rPr>
      </w:pPr>
      <w:r>
        <w:rPr>
          <w:lang w:val="en-US" w:eastAsia="en-GB"/>
        </w:rPr>
        <w:t>-</w:t>
      </w:r>
      <w:r>
        <w:rPr>
          <w:lang w:val="en-US" w:eastAsia="en-GB"/>
        </w:rPr>
        <w:tab/>
      </w:r>
      <w:r>
        <w:rPr>
          <w:lang w:eastAsia="en-GB"/>
        </w:rPr>
        <w:t xml:space="preserve">A </w:t>
      </w:r>
      <w:r w:rsidRPr="00F94D20">
        <w:rPr>
          <w:i/>
          <w:lang w:eastAsia="en-GB"/>
        </w:rPr>
        <w:t>periodic SRS</w:t>
      </w:r>
      <w:r>
        <w:rPr>
          <w:lang w:eastAsia="en-GB"/>
        </w:rPr>
        <w:t xml:space="preserve"> is transmitted with a certain configured periodicity and a</w:t>
      </w:r>
      <w:r>
        <w:rPr>
          <w:lang w:val="en-US" w:eastAsia="en-GB"/>
        </w:rPr>
        <w:t xml:space="preserve"> </w:t>
      </w:r>
      <w:r>
        <w:rPr>
          <w:lang w:eastAsia="en-GB"/>
        </w:rPr>
        <w:t>certain configured slot offset within that periodicity;</w:t>
      </w:r>
    </w:p>
    <w:p w14:paraId="35C0CCAA" w14:textId="77777777" w:rsidR="0055405B" w:rsidRDefault="0055405B" w:rsidP="0055405B">
      <w:pPr>
        <w:pStyle w:val="B1"/>
        <w:rPr>
          <w:lang w:eastAsia="en-GB"/>
        </w:rPr>
      </w:pPr>
      <w:r>
        <w:rPr>
          <w:lang w:val="en-US" w:eastAsia="en-GB"/>
        </w:rPr>
        <w:lastRenderedPageBreak/>
        <w:t>-</w:t>
      </w:r>
      <w:r>
        <w:rPr>
          <w:lang w:val="en-US" w:eastAsia="en-GB"/>
        </w:rPr>
        <w:tab/>
      </w:r>
      <w:r>
        <w:rPr>
          <w:lang w:eastAsia="en-GB"/>
        </w:rPr>
        <w:t xml:space="preserve">A </w:t>
      </w:r>
      <w:r w:rsidRPr="00F94D20">
        <w:rPr>
          <w:i/>
          <w:lang w:eastAsia="en-GB"/>
        </w:rPr>
        <w:t>semi-persistent SRS</w:t>
      </w:r>
      <w:r>
        <w:rPr>
          <w:lang w:eastAsia="en-GB"/>
        </w:rPr>
        <w:t xml:space="preserve"> has a configured periodicity and slot offset in the same</w:t>
      </w:r>
      <w:r>
        <w:rPr>
          <w:lang w:val="en-US" w:eastAsia="en-GB"/>
        </w:rPr>
        <w:t xml:space="preserve"> </w:t>
      </w:r>
      <w:r>
        <w:rPr>
          <w:lang w:eastAsia="en-GB"/>
        </w:rPr>
        <w:t>way as a periodic SRS. However, actual SRS transmission according to the</w:t>
      </w:r>
      <w:r>
        <w:rPr>
          <w:lang w:val="en-US" w:eastAsia="en-GB"/>
        </w:rPr>
        <w:t xml:space="preserve"> </w:t>
      </w:r>
      <w:r>
        <w:rPr>
          <w:lang w:eastAsia="en-GB"/>
        </w:rPr>
        <w:t>configured periodicity and slot offset is activated and deactivated by means of</w:t>
      </w:r>
      <w:r>
        <w:rPr>
          <w:lang w:val="en-US" w:eastAsia="en-GB"/>
        </w:rPr>
        <w:t xml:space="preserve"> </w:t>
      </w:r>
      <w:r>
        <w:rPr>
          <w:lang w:eastAsia="en-GB"/>
        </w:rPr>
        <w:t>MAC CE signalling;</w:t>
      </w:r>
    </w:p>
    <w:p w14:paraId="40786B8D" w14:textId="77777777" w:rsidR="0055405B" w:rsidRDefault="0055405B" w:rsidP="0055405B">
      <w:pPr>
        <w:pStyle w:val="B1"/>
        <w:rPr>
          <w:lang w:eastAsia="en-GB"/>
        </w:rPr>
      </w:pPr>
      <w:r>
        <w:rPr>
          <w:lang w:val="en-US" w:eastAsia="en-GB"/>
        </w:rPr>
        <w:t>-</w:t>
      </w:r>
      <w:r>
        <w:rPr>
          <w:lang w:val="en-US" w:eastAsia="en-GB"/>
        </w:rPr>
        <w:tab/>
      </w:r>
      <w:r>
        <w:rPr>
          <w:lang w:eastAsia="en-GB"/>
        </w:rPr>
        <w:t xml:space="preserve">An </w:t>
      </w:r>
      <w:r w:rsidRPr="00F94D20">
        <w:rPr>
          <w:i/>
          <w:lang w:eastAsia="en-GB"/>
        </w:rPr>
        <w:t>aperiodic SRS</w:t>
      </w:r>
      <w:r>
        <w:rPr>
          <w:lang w:eastAsia="en-GB"/>
        </w:rPr>
        <w:t xml:space="preserve"> is only transmitted when explicitly triggered by means of</w:t>
      </w:r>
      <w:r>
        <w:rPr>
          <w:lang w:val="en-US" w:eastAsia="en-GB"/>
        </w:rPr>
        <w:t xml:space="preserve"> L1 </w:t>
      </w:r>
      <w:r>
        <w:rPr>
          <w:lang w:eastAsia="en-GB"/>
        </w:rPr>
        <w:t>DCI.</w:t>
      </w:r>
    </w:p>
    <w:p w14:paraId="0EC53011" w14:textId="499E9AC6" w:rsidR="005B3235" w:rsidRDefault="00685B05" w:rsidP="005B3235">
      <w:pPr>
        <w:spacing w:after="0"/>
      </w:pPr>
      <w:r>
        <w:t xml:space="preserve">Similar to the UL-PRS Information delivery discussed in section </w:t>
      </w:r>
      <w:r w:rsidR="00452B0E">
        <w:t xml:space="preserve">2, RAN1 assumes that the UL-PRS activation follows the Rel-15 procedures. </w:t>
      </w:r>
      <w:r w:rsidR="00E31092">
        <w:t>As indicated by RAN1 in [</w:t>
      </w:r>
      <w:r w:rsidR="00CA61B8">
        <w:t>8</w:t>
      </w:r>
      <w:r w:rsidR="00E31092">
        <w:t>], the following was agreed by RAN1:</w:t>
      </w:r>
    </w:p>
    <w:p w14:paraId="694B31F8" w14:textId="77777777" w:rsidR="000E4DEC" w:rsidRDefault="000E4DEC" w:rsidP="005B3235">
      <w:pPr>
        <w:spacing w:after="0"/>
      </w:pPr>
    </w:p>
    <w:p w14:paraId="07D9236C" w14:textId="64A48448" w:rsidR="000E4DEC" w:rsidRDefault="000E4DEC" w:rsidP="000E4DEC">
      <w:pPr>
        <w:spacing w:after="0"/>
        <w:ind w:left="288" w:hanging="4"/>
      </w:pPr>
      <w:r w:rsidRPr="00790A20">
        <w:rPr>
          <w:lang w:val="en-US"/>
        </w:rPr>
        <w:t>"</w:t>
      </w:r>
      <w:r w:rsidR="005B3235">
        <w:t>SRS for positioning supports semi persistent configuration with MAC CE activation/deactivation, with SRS for</w:t>
      </w:r>
      <w:r>
        <w:t xml:space="preserve"> </w:t>
      </w:r>
      <w:r w:rsidR="005B3235">
        <w:t xml:space="preserve">positioning to be received at the serving cell and </w:t>
      </w:r>
      <w:r w:rsidR="00D23996">
        <w:t>neighbour</w:t>
      </w:r>
      <w:r w:rsidR="005B3235">
        <w:t xml:space="preserve"> cell</w:t>
      </w:r>
      <w:r>
        <w:t>.</w:t>
      </w:r>
    </w:p>
    <w:p w14:paraId="34003EC6" w14:textId="7BDC51C4" w:rsidR="000E4DEC" w:rsidRDefault="005B3235" w:rsidP="000E4DEC">
      <w:pPr>
        <w:spacing w:after="0"/>
        <w:ind w:left="288" w:hanging="4"/>
      </w:pPr>
      <w:r>
        <w:t>The aperiodic SRS for positioning is triggered by a DCI</w:t>
      </w:r>
    </w:p>
    <w:p w14:paraId="0A1CEF4C" w14:textId="2331D4DB" w:rsidR="005B3235" w:rsidRDefault="000E4DEC" w:rsidP="000E4DEC">
      <w:pPr>
        <w:spacing w:after="0"/>
        <w:ind w:left="288"/>
      </w:pPr>
      <w:r>
        <w:t>-</w:t>
      </w:r>
      <w:r>
        <w:tab/>
      </w:r>
      <w:r w:rsidR="005B3235">
        <w:t>There is no impact to Rel-15 DCI (reuse the triggers in place in rel-15)</w:t>
      </w:r>
    </w:p>
    <w:p w14:paraId="3C2F6579" w14:textId="0007D177" w:rsidR="00221567" w:rsidRDefault="000E4DEC" w:rsidP="000E4DEC">
      <w:pPr>
        <w:ind w:left="568" w:hanging="284"/>
      </w:pPr>
      <w:r>
        <w:t>-</w:t>
      </w:r>
      <w:r>
        <w:tab/>
      </w:r>
      <w:r w:rsidR="005B3235">
        <w:t xml:space="preserve">The support of the reception of aperiodic SRS for positioning by the </w:t>
      </w:r>
      <w:r>
        <w:t>neighbour</w:t>
      </w:r>
      <w:r w:rsidR="005B3235">
        <w:t xml:space="preserve"> cell, is up to decision by RAN2 and RAN3 working groups</w:t>
      </w:r>
      <w:r w:rsidRPr="00790A20">
        <w:rPr>
          <w:lang w:val="en-US"/>
        </w:rPr>
        <w:t>"</w:t>
      </w:r>
    </w:p>
    <w:p w14:paraId="12077835" w14:textId="6C4D1B4A" w:rsidR="00CC537C" w:rsidRPr="009F024B" w:rsidRDefault="007661B6" w:rsidP="009F024B">
      <w:pPr>
        <w:rPr>
          <w:lang w:val="en-US"/>
        </w:rPr>
      </w:pPr>
      <w:r>
        <w:rPr>
          <w:lang w:val="en-US"/>
        </w:rPr>
        <w:t xml:space="preserve">The activation of the UL-PRS should only be required once all selected </w:t>
      </w:r>
      <w:r w:rsidR="00DB7D99">
        <w:rPr>
          <w:lang w:val="en-US"/>
        </w:rPr>
        <w:t>TRPs</w:t>
      </w:r>
      <w:r>
        <w:rPr>
          <w:lang w:val="en-US"/>
        </w:rPr>
        <w:t xml:space="preserve"> have been configured for UL-PRS measurements.  The serving gNB cannot autonomously activate or deactivate the UL-PRS by means of e.g. MAC CE signalling or by DCI, since the activation needs to be coordinated with the measuring gNBs/TRPs. Therefore, the UL-PRS activation/trigger must be sent from the LMF. </w:t>
      </w:r>
      <w:r w:rsidR="00905706">
        <w:rPr>
          <w:lang w:val="en-US"/>
        </w:rPr>
        <w:t>With the Rel-15 mechanism, t</w:t>
      </w:r>
      <w:r w:rsidR="009F024B">
        <w:rPr>
          <w:lang w:val="en-US"/>
        </w:rPr>
        <w:t xml:space="preserve">his means </w:t>
      </w:r>
      <w:r w:rsidR="009E2983">
        <w:t xml:space="preserve">that a Location Request </w:t>
      </w:r>
      <w:r w:rsidR="00F10B91">
        <w:t>for activating UL-PRS transmission at the UE requires NRPPa and lower layer signalling (MAC CE or DCI)</w:t>
      </w:r>
      <w:r w:rsidR="00B92D4B">
        <w:t xml:space="preserve">. Since the DL-PRS measurements (UE Rx-Tx Time Difference measurements) are </w:t>
      </w:r>
      <w:r w:rsidR="005A7D93">
        <w:t>requested using LPP Request Location Information, a Multi-RTT Location Request would</w:t>
      </w:r>
      <w:r w:rsidR="005D1408">
        <w:t xml:space="preserve"> </w:t>
      </w:r>
      <w:r w:rsidR="00EF62DD">
        <w:t xml:space="preserve">then </w:t>
      </w:r>
      <w:r w:rsidR="005D1408">
        <w:t xml:space="preserve">require separate UL-PRS activation and DL-PRS measurement request </w:t>
      </w:r>
      <w:r w:rsidR="00F10B91">
        <w:t xml:space="preserve">as illustrated in Figure </w:t>
      </w:r>
      <w:r w:rsidR="006327A0">
        <w:t>3</w:t>
      </w:r>
      <w:r w:rsidR="00F10B91">
        <w:t xml:space="preserve"> below.</w:t>
      </w:r>
      <w:r w:rsidR="005D1408">
        <w:t xml:space="preserve"> </w:t>
      </w:r>
      <w:r w:rsidR="00B50CE9">
        <w:t>Similar to the UL-PRS Information delivery discussed in section 2 above</w:t>
      </w:r>
      <w:r w:rsidR="001C4F02">
        <w:t xml:space="preserve">, </w:t>
      </w:r>
      <w:r w:rsidR="00136ECF">
        <w:t xml:space="preserve">this separation in procedures </w:t>
      </w:r>
      <w:r w:rsidR="00165603">
        <w:t>appears unnecessary, and can be error prone</w:t>
      </w:r>
      <w:r w:rsidR="00194700">
        <w:t>,</w:t>
      </w:r>
      <w:r w:rsidR="00165603">
        <w:t xml:space="preserve"> </w:t>
      </w:r>
      <w:r w:rsidR="002056D2">
        <w:t xml:space="preserve">for example, if the serving gNB delays </w:t>
      </w:r>
      <w:r w:rsidR="00651231">
        <w:t>the UL-PRS activation request</w:t>
      </w:r>
      <w:r w:rsidR="00194700">
        <w:t>, etc.</w:t>
      </w:r>
      <w:r w:rsidR="00F200B5">
        <w:t xml:space="preserve"> </w:t>
      </w:r>
      <w:r w:rsidR="00DF12A9">
        <w:t xml:space="preserve">Instead, a single LPP Request Location Information </w:t>
      </w:r>
      <w:r w:rsidR="0042475B">
        <w:t xml:space="preserve">can be used for Multi-RTT positioning to request both, UE Rx-Tx Time Difference Measurements and </w:t>
      </w:r>
      <w:r w:rsidR="000C4057">
        <w:t>transmission of UL-PRS</w:t>
      </w:r>
      <w:r w:rsidR="007400D9">
        <w:t xml:space="preserve">, as illustrated in Figure </w:t>
      </w:r>
      <w:r w:rsidR="006327A0">
        <w:t>4</w:t>
      </w:r>
      <w:r w:rsidR="007400D9">
        <w:t>.</w:t>
      </w:r>
    </w:p>
    <w:p w14:paraId="1E3DD2F9" w14:textId="77777777" w:rsidR="00C77367" w:rsidRDefault="00C77367">
      <w:pPr>
        <w:spacing w:after="0"/>
      </w:pPr>
    </w:p>
    <w:p w14:paraId="57DF11B6" w14:textId="63E65A85" w:rsidR="00973486" w:rsidRDefault="00B92D4B" w:rsidP="00973486">
      <w:pPr>
        <w:spacing w:after="0"/>
        <w:jc w:val="center"/>
      </w:pPr>
      <w:r>
        <w:object w:dxaOrig="7163" w:dyaOrig="2875" w14:anchorId="6A4E45F7">
          <v:shape id="_x0000_i1026" type="#_x0000_t75" style="width:358.75pt;height:2in" o:ole="">
            <v:imagedata r:id="rId15" o:title=""/>
          </v:shape>
          <o:OLEObject Type="Embed" ProgID="Visio.Drawing.11" ShapeID="_x0000_i1026" DrawAspect="Content" ObjectID="_1634672304" r:id="rId16"/>
        </w:object>
      </w:r>
    </w:p>
    <w:p w14:paraId="0371F4B9" w14:textId="651CCC4F" w:rsidR="00E67218" w:rsidRDefault="00973486" w:rsidP="00785160">
      <w:pPr>
        <w:pStyle w:val="TF"/>
      </w:pPr>
      <w:r>
        <w:t xml:space="preserve">Figure </w:t>
      </w:r>
      <w:r w:rsidR="006327A0">
        <w:rPr>
          <w:lang w:val="en-US"/>
        </w:rPr>
        <w:t>3</w:t>
      </w:r>
      <w:r>
        <w:t xml:space="preserve">: </w:t>
      </w:r>
      <w:r w:rsidR="00B92D4B">
        <w:rPr>
          <w:lang w:val="en-US"/>
        </w:rPr>
        <w:t>Location Information Request for Multi-RTT</w:t>
      </w:r>
      <w:r w:rsidR="00F200B5">
        <w:rPr>
          <w:lang w:val="en-US"/>
        </w:rPr>
        <w:t xml:space="preserve"> using separate UL-PRS activat</w:t>
      </w:r>
      <w:r w:rsidR="00DC2788">
        <w:rPr>
          <w:lang w:val="en-US"/>
        </w:rPr>
        <w:t>ion</w:t>
      </w:r>
      <w:r>
        <w:t>.</w:t>
      </w:r>
    </w:p>
    <w:p w14:paraId="6DE799D4" w14:textId="1988CDC4" w:rsidR="007400D9" w:rsidRDefault="004C0FAD" w:rsidP="007400D9">
      <w:pPr>
        <w:spacing w:after="0"/>
        <w:jc w:val="center"/>
      </w:pPr>
      <w:r>
        <w:object w:dxaOrig="7163" w:dyaOrig="2513" w14:anchorId="1165151C">
          <v:shape id="_x0000_i1027" type="#_x0000_t75" style="width:358.75pt;height:125.85pt" o:ole="">
            <v:imagedata r:id="rId17" o:title=""/>
          </v:shape>
          <o:OLEObject Type="Embed" ProgID="Visio.Drawing.11" ShapeID="_x0000_i1027" DrawAspect="Content" ObjectID="_1634672305" r:id="rId18"/>
        </w:object>
      </w:r>
    </w:p>
    <w:p w14:paraId="69053EDE" w14:textId="1CD6D83B" w:rsidR="007400D9" w:rsidRDefault="007400D9" w:rsidP="007400D9">
      <w:pPr>
        <w:pStyle w:val="TF"/>
      </w:pPr>
      <w:r>
        <w:t xml:space="preserve">Figure </w:t>
      </w:r>
      <w:r w:rsidR="006327A0">
        <w:rPr>
          <w:lang w:val="en-US"/>
        </w:rPr>
        <w:t>4</w:t>
      </w:r>
      <w:r>
        <w:t xml:space="preserve">: </w:t>
      </w:r>
      <w:r>
        <w:rPr>
          <w:lang w:val="en-US"/>
        </w:rPr>
        <w:t xml:space="preserve">Location Information Request for Multi-RTT using </w:t>
      </w:r>
      <w:r w:rsidR="00785160">
        <w:rPr>
          <w:lang w:val="en-US"/>
        </w:rPr>
        <w:t>LPP only</w:t>
      </w:r>
      <w:r>
        <w:t>.</w:t>
      </w:r>
    </w:p>
    <w:p w14:paraId="1566B554" w14:textId="77777777" w:rsidR="007400D9" w:rsidRDefault="007400D9" w:rsidP="00E67218"/>
    <w:p w14:paraId="57499F35" w14:textId="34B41262" w:rsidR="00982218" w:rsidRDefault="00982218" w:rsidP="008E0268">
      <w:pPr>
        <w:pStyle w:val="NO"/>
        <w:ind w:left="1704" w:hanging="1420"/>
        <w:rPr>
          <w:lang w:val="en-US"/>
        </w:rPr>
      </w:pPr>
      <w:r>
        <w:rPr>
          <w:b/>
          <w:lang w:val="en-US"/>
        </w:rPr>
        <w:t>Observation 3:</w:t>
      </w:r>
      <w:r>
        <w:rPr>
          <w:lang w:val="en-US"/>
        </w:rPr>
        <w:tab/>
        <w:t>The serving gNB cannot autonomously activate or deactivate the UL-PRS, since the activation needs to be coordinated with the measuring gNBs/TRPs.</w:t>
      </w:r>
    </w:p>
    <w:p w14:paraId="7B320BF2" w14:textId="77777777" w:rsidR="008E0268" w:rsidRPr="008E0268" w:rsidRDefault="008E0268" w:rsidP="008E0268">
      <w:pPr>
        <w:pStyle w:val="NO"/>
        <w:ind w:left="1704" w:hanging="1420"/>
        <w:rPr>
          <w:lang w:val="en-US"/>
        </w:rPr>
      </w:pPr>
    </w:p>
    <w:p w14:paraId="4F1209C8" w14:textId="09272784" w:rsidR="00E67218" w:rsidRDefault="00E67218" w:rsidP="00E67218">
      <w:pPr>
        <w:pStyle w:val="NO"/>
        <w:ind w:left="1704" w:hanging="1420"/>
      </w:pPr>
      <w:r w:rsidRPr="002F082D">
        <w:rPr>
          <w:b/>
        </w:rPr>
        <w:t xml:space="preserve">Observation </w:t>
      </w:r>
      <w:r w:rsidR="00982218">
        <w:rPr>
          <w:b/>
        </w:rPr>
        <w:t>4</w:t>
      </w:r>
      <w:r w:rsidRPr="002F082D">
        <w:rPr>
          <w:b/>
        </w:rPr>
        <w:t>:</w:t>
      </w:r>
      <w:r>
        <w:tab/>
      </w:r>
      <w:r w:rsidR="00043BE3">
        <w:t xml:space="preserve">Activating </w:t>
      </w:r>
      <w:r w:rsidR="004F1D59">
        <w:t>UL-PRS using existing RE</w:t>
      </w:r>
      <w:r w:rsidR="00CE5AC9">
        <w:t>L</w:t>
      </w:r>
      <w:r w:rsidR="004F1D59">
        <w:t xml:space="preserve">-15 mechanisms </w:t>
      </w:r>
      <w:r w:rsidR="00B6385A">
        <w:t>(e.g., MAC CE or DCI)</w:t>
      </w:r>
      <w:r w:rsidR="00C75873">
        <w:t xml:space="preserve"> for Multi-RTT positioning </w:t>
      </w:r>
      <w:r w:rsidR="00DC2788">
        <w:t xml:space="preserve">results in </w:t>
      </w:r>
      <w:r w:rsidR="004C0FAD">
        <w:t>more</w:t>
      </w:r>
      <w:r w:rsidR="00DC2788">
        <w:t xml:space="preserve"> </w:t>
      </w:r>
      <w:r w:rsidR="00CE5AC9">
        <w:t>signalling</w:t>
      </w:r>
      <w:r w:rsidR="004C0FAD">
        <w:t xml:space="preserve"> overhead</w:t>
      </w:r>
      <w:r w:rsidR="007400D9">
        <w:t>.</w:t>
      </w:r>
      <w:r w:rsidR="00CE5AC9">
        <w:t xml:space="preserve"> </w:t>
      </w:r>
      <w:r w:rsidR="004F1D59">
        <w:t xml:space="preserve"> </w:t>
      </w:r>
      <w:r>
        <w:t xml:space="preserve"> </w:t>
      </w:r>
    </w:p>
    <w:p w14:paraId="2BA60043" w14:textId="3592FFB4" w:rsidR="007400D9" w:rsidRDefault="007400D9" w:rsidP="007400D9">
      <w:pPr>
        <w:pStyle w:val="NO"/>
        <w:ind w:left="0" w:firstLine="0"/>
        <w:rPr>
          <w:b/>
        </w:rPr>
      </w:pPr>
    </w:p>
    <w:p w14:paraId="45805A8C" w14:textId="03F0822F" w:rsidR="00930753" w:rsidRDefault="00930753" w:rsidP="00930753">
      <w:pPr>
        <w:rPr>
          <w:lang w:val="en-US"/>
        </w:rPr>
      </w:pPr>
      <w:r w:rsidRPr="00930753">
        <w:t xml:space="preserve">Using </w:t>
      </w:r>
      <w:r>
        <w:t xml:space="preserve">an LPP Request Location Information </w:t>
      </w:r>
      <w:r w:rsidR="00B71D09">
        <w:t xml:space="preserve">for activating the UL-PRS at the same time when requesting the UE measurements </w:t>
      </w:r>
      <w:r>
        <w:rPr>
          <w:lang w:val="en-US"/>
        </w:rPr>
        <w:t>also better support</w:t>
      </w:r>
      <w:r w:rsidR="00774BDD">
        <w:rPr>
          <w:lang w:val="en-US"/>
        </w:rPr>
        <w:t>s</w:t>
      </w:r>
      <w:r>
        <w:rPr>
          <w:lang w:val="en-US"/>
        </w:rPr>
        <w:t xml:space="preserve"> </w:t>
      </w:r>
      <w:r w:rsidRPr="00C5493F">
        <w:rPr>
          <w:lang w:val="en-US"/>
        </w:rPr>
        <w:t xml:space="preserve">UE mobility. </w:t>
      </w:r>
      <w:r>
        <w:rPr>
          <w:lang w:val="en-US"/>
        </w:rPr>
        <w:t xml:space="preserve">I.e., the UE could continue transmitting the configured/activated UL-PRS configuration during/after handover, since this is controlled by an LMF. </w:t>
      </w:r>
      <w:r w:rsidRPr="00C5493F">
        <w:rPr>
          <w:lang w:val="en-US"/>
        </w:rPr>
        <w:t>Using the Rel-15 SRS mechanism</w:t>
      </w:r>
      <w:r>
        <w:rPr>
          <w:lang w:val="en-US"/>
        </w:rPr>
        <w:t>,</w:t>
      </w:r>
      <w:r w:rsidRPr="00C5493F">
        <w:rPr>
          <w:lang w:val="en-US"/>
        </w:rPr>
        <w:t xml:space="preserve"> </w:t>
      </w:r>
      <w:r>
        <w:rPr>
          <w:lang w:val="en-US"/>
        </w:rPr>
        <w:t xml:space="preserve">the </w:t>
      </w:r>
      <w:r w:rsidRPr="00C5493F">
        <w:rPr>
          <w:lang w:val="en-US"/>
        </w:rPr>
        <w:t>configured e.g. semi-persistent SRS resource sets are deactivated after a handover and would need to be re-activated by the new serving cell. However, the new serving cell has no "positioning context", which seem</w:t>
      </w:r>
      <w:r>
        <w:rPr>
          <w:lang w:val="en-US"/>
        </w:rPr>
        <w:t>s</w:t>
      </w:r>
      <w:r w:rsidRPr="00C5493F">
        <w:rPr>
          <w:lang w:val="en-US"/>
        </w:rPr>
        <w:t xml:space="preserve"> to require additional NRPPa signalling to inform the LMF about a cell change and configure/trigger UL-PRS in the new serving cell.</w:t>
      </w:r>
      <w:r w:rsidR="00D32EBE">
        <w:rPr>
          <w:lang w:val="en-US"/>
        </w:rPr>
        <w:t xml:space="preserve"> Note, </w:t>
      </w:r>
      <w:r w:rsidR="00CB1A14">
        <w:rPr>
          <w:lang w:val="en-US"/>
        </w:rPr>
        <w:t>mobility is supported for the DL measurements (UE RxTx Time Difference), because the assistance data an</w:t>
      </w:r>
      <w:r w:rsidR="00537778">
        <w:rPr>
          <w:lang w:val="en-US"/>
        </w:rPr>
        <w:t>d</w:t>
      </w:r>
      <w:r w:rsidR="00CB1A14">
        <w:rPr>
          <w:lang w:val="en-US"/>
        </w:rPr>
        <w:t xml:space="preserve"> measurements are controlled by an LMF</w:t>
      </w:r>
      <w:r w:rsidR="00537778">
        <w:rPr>
          <w:lang w:val="en-US"/>
        </w:rPr>
        <w:t xml:space="preserve"> (similar to e.g., OTDOA for LTE)</w:t>
      </w:r>
      <w:r w:rsidR="00CB1A14">
        <w:rPr>
          <w:lang w:val="en-US"/>
        </w:rPr>
        <w:t xml:space="preserve">. </w:t>
      </w:r>
    </w:p>
    <w:p w14:paraId="03BD023C" w14:textId="3FA510C9" w:rsidR="00F66084" w:rsidRDefault="00F66084" w:rsidP="00F66084">
      <w:pPr>
        <w:rPr>
          <w:lang w:val="en-US"/>
        </w:rPr>
      </w:pPr>
      <w:r>
        <w:rPr>
          <w:lang w:val="en-US"/>
        </w:rPr>
        <w:t xml:space="preserve">This would </w:t>
      </w:r>
      <w:r w:rsidR="008525E0">
        <w:rPr>
          <w:lang w:val="en-US"/>
        </w:rPr>
        <w:t xml:space="preserve">then </w:t>
      </w:r>
      <w:r>
        <w:rPr>
          <w:lang w:val="en-US"/>
        </w:rPr>
        <w:t>also imply that the UE Rx-Tx Time Difference measurements would have to be re-activated after a cell change. Essentially,</w:t>
      </w:r>
      <w:r w:rsidR="003249D0">
        <w:rPr>
          <w:lang w:val="en-US"/>
        </w:rPr>
        <w:t xml:space="preserve"> the Rel-15 mechanism for UL-PRS configuration and activation </w:t>
      </w:r>
      <w:r w:rsidR="008A26F3">
        <w:rPr>
          <w:lang w:val="en-US"/>
        </w:rPr>
        <w:t>would result in an</w:t>
      </w:r>
      <w:r>
        <w:rPr>
          <w:lang w:val="en-US"/>
        </w:rPr>
        <w:t xml:space="preserve"> </w:t>
      </w:r>
      <w:r w:rsidR="008A26F3">
        <w:rPr>
          <w:lang w:val="en-US"/>
        </w:rPr>
        <w:t xml:space="preserve">abort of </w:t>
      </w:r>
      <w:r>
        <w:rPr>
          <w:lang w:val="en-US"/>
        </w:rPr>
        <w:t>the positioning session</w:t>
      </w:r>
      <w:r w:rsidR="00E65FAB">
        <w:rPr>
          <w:lang w:val="en-US"/>
        </w:rPr>
        <w:t xml:space="preserve"> at handover</w:t>
      </w:r>
      <w:r>
        <w:rPr>
          <w:lang w:val="en-US"/>
        </w:rPr>
        <w:t xml:space="preserve">, </w:t>
      </w:r>
      <w:r w:rsidR="008A26F3">
        <w:rPr>
          <w:lang w:val="en-US"/>
        </w:rPr>
        <w:t>which</w:t>
      </w:r>
      <w:r>
        <w:rPr>
          <w:lang w:val="en-US"/>
        </w:rPr>
        <w:t xml:space="preserve"> has to be restarted after handover</w:t>
      </w:r>
      <w:r w:rsidR="008A26F3">
        <w:rPr>
          <w:lang w:val="en-US"/>
        </w:rPr>
        <w:t xml:space="preserve">. This </w:t>
      </w:r>
      <w:r>
        <w:rPr>
          <w:lang w:val="en-US"/>
        </w:rPr>
        <w:t xml:space="preserve">appears to be a significant drawback with using the Rel-15 mechanism for UL-PRS </w:t>
      </w:r>
      <w:r w:rsidR="00DE6A07">
        <w:rPr>
          <w:lang w:val="en-US"/>
        </w:rPr>
        <w:t>positioning</w:t>
      </w:r>
      <w:r>
        <w:rPr>
          <w:lang w:val="en-US"/>
        </w:rPr>
        <w:t xml:space="preserve">. </w:t>
      </w:r>
    </w:p>
    <w:p w14:paraId="03E61886" w14:textId="77777777" w:rsidR="002271B2" w:rsidRDefault="002271B2" w:rsidP="00930753">
      <w:pPr>
        <w:rPr>
          <w:lang w:val="en-US"/>
        </w:rPr>
      </w:pPr>
    </w:p>
    <w:p w14:paraId="294D0380" w14:textId="5EB40413" w:rsidR="00DA53A7" w:rsidRDefault="00BD0985" w:rsidP="00DA53A7">
      <w:pPr>
        <w:pStyle w:val="NO"/>
        <w:ind w:left="1704" w:hanging="1420"/>
        <w:rPr>
          <w:lang w:val="en-US"/>
        </w:rPr>
      </w:pPr>
      <w:r>
        <w:rPr>
          <w:b/>
          <w:lang w:val="en-US"/>
        </w:rPr>
        <w:t xml:space="preserve">Observation </w:t>
      </w:r>
      <w:r w:rsidR="00AC1D7C">
        <w:rPr>
          <w:b/>
          <w:lang w:val="en-US"/>
        </w:rPr>
        <w:t>5</w:t>
      </w:r>
      <w:r>
        <w:rPr>
          <w:b/>
          <w:lang w:val="en-US"/>
        </w:rPr>
        <w:t>:</w:t>
      </w:r>
      <w:r>
        <w:rPr>
          <w:lang w:val="en-US"/>
        </w:rPr>
        <w:tab/>
      </w:r>
      <w:r w:rsidR="009628FF">
        <w:rPr>
          <w:lang w:val="en-US"/>
        </w:rPr>
        <w:t>Activating</w:t>
      </w:r>
      <w:r>
        <w:rPr>
          <w:lang w:val="en-US"/>
        </w:rPr>
        <w:t xml:space="preserve"> UL-PRS transmission by an LMF </w:t>
      </w:r>
      <w:r w:rsidR="002931BD">
        <w:rPr>
          <w:lang w:val="en-US"/>
        </w:rPr>
        <w:t xml:space="preserve">using LPP </w:t>
      </w:r>
      <w:r>
        <w:rPr>
          <w:lang w:val="en-US"/>
        </w:rPr>
        <w:t>would be more efficient and can better support mobility.</w:t>
      </w:r>
    </w:p>
    <w:p w14:paraId="6656D668" w14:textId="793207A0" w:rsidR="006D799E" w:rsidRDefault="006D799E" w:rsidP="006D799E">
      <w:pPr>
        <w:rPr>
          <w:lang w:val="en-US"/>
        </w:rPr>
      </w:pPr>
      <w:r>
        <w:rPr>
          <w:lang w:val="en-US"/>
        </w:rPr>
        <w:t xml:space="preserve">However, using LPP for UL-PRS configuration and activation as described above could result in colliding </w:t>
      </w:r>
      <w:r w:rsidR="008F1B28">
        <w:rPr>
          <w:lang w:val="en-US"/>
        </w:rPr>
        <w:t>UL-PRS/</w:t>
      </w:r>
      <w:r>
        <w:rPr>
          <w:lang w:val="en-US"/>
        </w:rPr>
        <w:t xml:space="preserve">SRS configurations at the UE; i.e. </w:t>
      </w:r>
      <w:r w:rsidRPr="001221D2">
        <w:rPr>
          <w:lang w:val="en-US"/>
        </w:rPr>
        <w:t xml:space="preserve">multiple SRS resources </w:t>
      </w:r>
      <w:r>
        <w:rPr>
          <w:lang w:val="en-US"/>
        </w:rPr>
        <w:t xml:space="preserve">could </w:t>
      </w:r>
      <w:r w:rsidRPr="001221D2">
        <w:rPr>
          <w:lang w:val="en-US"/>
        </w:rPr>
        <w:t>occur in the same symbol</w:t>
      </w:r>
      <w:r>
        <w:rPr>
          <w:lang w:val="en-US"/>
        </w:rPr>
        <w:t xml:space="preserve">. E.g., a </w:t>
      </w:r>
      <w:r w:rsidRPr="0081483D">
        <w:t>"</w:t>
      </w:r>
      <w:r>
        <w:rPr>
          <w:lang w:val="en-US"/>
        </w:rPr>
        <w:t>normal</w:t>
      </w:r>
      <w:r w:rsidRPr="0081483D">
        <w:t>"</w:t>
      </w:r>
      <w:r>
        <w:rPr>
          <w:lang w:val="en-US"/>
        </w:rPr>
        <w:t xml:space="preserve"> SRS usage for e.g. </w:t>
      </w:r>
      <w:r w:rsidRPr="008D62B5">
        <w:rPr>
          <w:i/>
          <w:lang w:val="en-US"/>
        </w:rPr>
        <w:t>beamManagement</w:t>
      </w:r>
      <w:r>
        <w:rPr>
          <w:i/>
          <w:lang w:val="en-US"/>
        </w:rPr>
        <w:t xml:space="preserve"> </w:t>
      </w:r>
      <w:r>
        <w:rPr>
          <w:lang w:val="en-US"/>
        </w:rPr>
        <w:t xml:space="preserve">may collide with the UL-PRS (e.g., conflicting pathloss reference or spatial relation). For semi-persistent or aperiodic UL-PRS, </w:t>
      </w:r>
      <w:r>
        <w:t xml:space="preserve">the collision should only </w:t>
      </w:r>
      <w:r>
        <w:rPr>
          <w:lang w:val="en-US"/>
        </w:rPr>
        <w:t>happen</w:t>
      </w:r>
      <w:r>
        <w:t xml:space="preserve"> when SRS is triggered to be transmitted, and not when it is just configured</w:t>
      </w:r>
      <w:r>
        <w:rPr>
          <w:lang w:val="en-US"/>
        </w:rPr>
        <w:t xml:space="preserve">. However, since the serving gNB </w:t>
      </w:r>
      <w:r w:rsidR="00047762">
        <w:rPr>
          <w:lang w:val="en-US"/>
        </w:rPr>
        <w:t xml:space="preserve">anyhow </w:t>
      </w:r>
      <w:r>
        <w:rPr>
          <w:lang w:val="en-US"/>
        </w:rPr>
        <w:t>determine</w:t>
      </w:r>
      <w:r w:rsidR="00047762">
        <w:rPr>
          <w:lang w:val="en-US"/>
        </w:rPr>
        <w:t>s</w:t>
      </w:r>
      <w:r>
        <w:rPr>
          <w:lang w:val="en-US"/>
        </w:rPr>
        <w:t xml:space="preserve"> </w:t>
      </w:r>
      <w:r w:rsidR="00047762">
        <w:rPr>
          <w:lang w:val="en-US"/>
        </w:rPr>
        <w:t>the UL-PRS Resources</w:t>
      </w:r>
      <w:r>
        <w:rPr>
          <w:lang w:val="en-US"/>
        </w:rPr>
        <w:t xml:space="preserve"> </w:t>
      </w:r>
      <w:r w:rsidR="008F1B28">
        <w:rPr>
          <w:lang w:val="en-US"/>
        </w:rPr>
        <w:t xml:space="preserve">as discussed in section 2 </w:t>
      </w:r>
      <w:r w:rsidR="00242C8F">
        <w:rPr>
          <w:lang w:val="en-US"/>
        </w:rPr>
        <w:t xml:space="preserve">(Figure </w:t>
      </w:r>
      <w:r w:rsidR="00BC62F7">
        <w:rPr>
          <w:lang w:val="en-US"/>
        </w:rPr>
        <w:t>2</w:t>
      </w:r>
      <w:r w:rsidR="00242C8F">
        <w:rPr>
          <w:lang w:val="en-US"/>
        </w:rPr>
        <w:t>)</w:t>
      </w:r>
      <w:r>
        <w:rPr>
          <w:lang w:val="en-US"/>
        </w:rPr>
        <w:t xml:space="preserve">, the serving </w:t>
      </w:r>
      <w:proofErr w:type="spellStart"/>
      <w:r>
        <w:rPr>
          <w:lang w:val="en-US"/>
        </w:rPr>
        <w:t>gNB</w:t>
      </w:r>
      <w:proofErr w:type="spellEnd"/>
      <w:r>
        <w:rPr>
          <w:lang w:val="en-US"/>
        </w:rPr>
        <w:t xml:space="preserve"> would be aware of the UL-PRS resource sets. This may require reserving UL-PRS resources which cannot be used for other applications. However, this may be less of a concern, since the positioning SRS (UL-PRS) appears less useful for other purposes anyhow (e.g., given the pathloss reference or spatial relation) and the reuse of an existing (Rel-15) SRS configuration/usage for positioning would still be possible since this can </w:t>
      </w:r>
      <w:r w:rsidR="00242C8F">
        <w:rPr>
          <w:lang w:val="en-US"/>
        </w:rPr>
        <w:t xml:space="preserve">also </w:t>
      </w:r>
      <w:r>
        <w:rPr>
          <w:lang w:val="en-US"/>
        </w:rPr>
        <w:t>be decided by the serving gNB. Otherwise (e.g. if collisions would happen after handover), some priority/collision handling rules could be specified.</w:t>
      </w:r>
    </w:p>
    <w:p w14:paraId="5E27879E" w14:textId="73185924" w:rsidR="006D799E" w:rsidRDefault="006D799E" w:rsidP="00930753">
      <w:pPr>
        <w:rPr>
          <w:lang w:val="en-US"/>
        </w:rPr>
      </w:pPr>
    </w:p>
    <w:p w14:paraId="312EB9E2" w14:textId="2DEC99F0" w:rsidR="006C54A4" w:rsidRDefault="006C54A4" w:rsidP="006C54A4">
      <w:pPr>
        <w:ind w:left="1420" w:hanging="1135"/>
        <w:rPr>
          <w:noProof/>
          <w:lang w:eastAsia="ko-KR"/>
        </w:rPr>
      </w:pPr>
      <w:r w:rsidRPr="008B048F">
        <w:rPr>
          <w:b/>
          <w:lang w:val="en-US"/>
        </w:rPr>
        <w:t xml:space="preserve">Proposal </w:t>
      </w:r>
      <w:r>
        <w:rPr>
          <w:b/>
          <w:lang w:val="en-US"/>
        </w:rPr>
        <w:t>6</w:t>
      </w:r>
      <w:r w:rsidRPr="008B048F">
        <w:rPr>
          <w:b/>
          <w:lang w:val="en-US"/>
        </w:rPr>
        <w:t>:</w:t>
      </w:r>
      <w:r>
        <w:rPr>
          <w:lang w:val="en-US"/>
        </w:rPr>
        <w:tab/>
        <w:t xml:space="preserve">The command to transmit (activate) UL-PRS </w:t>
      </w:r>
      <w:r w:rsidR="00E80668">
        <w:rPr>
          <w:lang w:val="en-US"/>
        </w:rPr>
        <w:t xml:space="preserve">for Multi-RTT positioning </w:t>
      </w:r>
      <w:r>
        <w:rPr>
          <w:lang w:val="en-US"/>
        </w:rPr>
        <w:t>is provided by an LMF to the target device using LPP L</w:t>
      </w:r>
      <w:r w:rsidR="00E80668">
        <w:rPr>
          <w:lang w:val="en-US"/>
        </w:rPr>
        <w:t>ocation Information</w:t>
      </w:r>
      <w:r w:rsidR="002E2A3E">
        <w:rPr>
          <w:lang w:val="en-US"/>
        </w:rPr>
        <w:t xml:space="preserve"> procedures</w:t>
      </w:r>
      <w:r>
        <w:rPr>
          <w:lang w:val="en-US"/>
        </w:rPr>
        <w:t>.</w:t>
      </w:r>
    </w:p>
    <w:p w14:paraId="0820A35B" w14:textId="77777777" w:rsidR="006C54A4" w:rsidRPr="00227F3A" w:rsidRDefault="006C54A4" w:rsidP="00930753">
      <w:pPr>
        <w:rPr>
          <w:lang w:val="en-US"/>
        </w:rPr>
      </w:pPr>
    </w:p>
    <w:p w14:paraId="3F45391C" w14:textId="77777777" w:rsidR="006A2634" w:rsidRPr="00574202" w:rsidRDefault="006A2634" w:rsidP="006A2634">
      <w:pPr>
        <w:keepNext/>
        <w:keepLines/>
        <w:pBdr>
          <w:bottom w:val="single" w:sz="12" w:space="1" w:color="auto"/>
        </w:pBdr>
        <w:spacing w:after="60"/>
        <w:outlineLvl w:val="0"/>
        <w:rPr>
          <w:rFonts w:ascii="Arial" w:eastAsia="Malgun Gothic" w:hAnsi="Arial" w:cs="Arial"/>
          <w:b/>
          <w:noProof/>
          <w:lang w:eastAsia="ko-KR"/>
        </w:rPr>
      </w:pPr>
    </w:p>
    <w:p w14:paraId="6C5113AE" w14:textId="2F573DB6" w:rsidR="006A2634" w:rsidRPr="006A2634" w:rsidRDefault="006A2634" w:rsidP="006A2634">
      <w:pPr>
        <w:keepNext/>
        <w:keepLines/>
        <w:ind w:left="1138" w:hanging="1138"/>
        <w:outlineLvl w:val="0"/>
        <w:rPr>
          <w:rFonts w:ascii="Arial" w:eastAsia="Malgun Gothic" w:hAnsi="Arial"/>
          <w:noProof/>
          <w:sz w:val="32"/>
          <w:lang w:eastAsia="ko-KR"/>
        </w:rPr>
      </w:pPr>
      <w:r>
        <w:rPr>
          <w:rFonts w:ascii="Arial" w:eastAsia="Malgun Gothic" w:hAnsi="Arial"/>
          <w:noProof/>
          <w:sz w:val="32"/>
          <w:lang w:eastAsia="ko-KR"/>
        </w:rPr>
        <w:t>4</w:t>
      </w:r>
      <w:r w:rsidRPr="00574202">
        <w:rPr>
          <w:rFonts w:ascii="Arial" w:eastAsia="Malgun Gothic" w:hAnsi="Arial" w:hint="eastAsia"/>
          <w:noProof/>
          <w:sz w:val="32"/>
          <w:lang w:eastAsia="ko-KR"/>
        </w:rPr>
        <w:t xml:space="preserve">. </w:t>
      </w:r>
      <w:r w:rsidRPr="00574202">
        <w:rPr>
          <w:rFonts w:ascii="Arial" w:eastAsia="Malgun Gothic" w:hAnsi="Arial"/>
          <w:noProof/>
          <w:sz w:val="32"/>
          <w:lang w:eastAsia="ko-KR"/>
        </w:rPr>
        <w:tab/>
      </w:r>
      <w:r>
        <w:rPr>
          <w:rFonts w:ascii="Arial" w:eastAsia="Malgun Gothic" w:hAnsi="Arial"/>
          <w:noProof/>
          <w:sz w:val="32"/>
          <w:lang w:eastAsia="ko-KR"/>
        </w:rPr>
        <w:t>Stage 2 Proposal for Multi-RTT Positioning</w:t>
      </w:r>
    </w:p>
    <w:p w14:paraId="01767082" w14:textId="6990F384" w:rsidR="006A2634" w:rsidRDefault="006A2634" w:rsidP="006A2634">
      <w:pPr>
        <w:rPr>
          <w:rFonts w:eastAsia="Malgun Gothic"/>
          <w:noProof/>
          <w:lang w:eastAsia="ko-KR"/>
        </w:rPr>
      </w:pPr>
      <w:r>
        <w:rPr>
          <w:rFonts w:eastAsia="Malgun Gothic"/>
          <w:noProof/>
          <w:lang w:eastAsia="ko-KR"/>
        </w:rPr>
        <w:t xml:space="preserve">The  discussion and proposals in the sections above result in the Stage 2 </w:t>
      </w:r>
      <w:r w:rsidR="00BB2F6E">
        <w:rPr>
          <w:rFonts w:eastAsia="Malgun Gothic"/>
          <w:noProof/>
          <w:lang w:eastAsia="ko-KR"/>
        </w:rPr>
        <w:t>p</w:t>
      </w:r>
      <w:r>
        <w:rPr>
          <w:rFonts w:eastAsia="Malgun Gothic"/>
          <w:noProof/>
          <w:lang w:eastAsia="ko-KR"/>
        </w:rPr>
        <w:t xml:space="preserve">roposal for Multi-RTT positioning as shown in the Annex of this contribution. </w:t>
      </w:r>
      <w:r w:rsidR="005C742F">
        <w:rPr>
          <w:rFonts w:eastAsia="Malgun Gothic"/>
          <w:noProof/>
          <w:lang w:eastAsia="ko-KR"/>
        </w:rPr>
        <w:t xml:space="preserve"> The text proposal in the Annex follows the same principles as currently used for other positioning methods in Stage 2. </w:t>
      </w:r>
      <w:r w:rsidR="009075D3">
        <w:rPr>
          <w:rFonts w:eastAsia="Malgun Gothic"/>
          <w:noProof/>
          <w:lang w:eastAsia="ko-KR"/>
        </w:rPr>
        <w:t xml:space="preserve">The information required to be transferred between network elements and UE is summarized at a high level, and individual LPP and NRPPa procedures </w:t>
      </w:r>
      <w:r w:rsidR="00EC7BC0">
        <w:rPr>
          <w:rFonts w:eastAsia="Malgun Gothic"/>
          <w:noProof/>
          <w:lang w:eastAsia="ko-KR"/>
        </w:rPr>
        <w:t xml:space="preserve">for a specific </w:t>
      </w:r>
      <w:r w:rsidR="00466767">
        <w:rPr>
          <w:rFonts w:eastAsia="Malgun Gothic"/>
          <w:noProof/>
          <w:lang w:eastAsia="ko-KR"/>
        </w:rPr>
        <w:t xml:space="preserve">purpose are discussed separately. </w:t>
      </w:r>
      <w:r w:rsidR="00867650">
        <w:rPr>
          <w:rFonts w:eastAsia="Malgun Gothic"/>
          <w:noProof/>
          <w:lang w:eastAsia="ko-KR"/>
        </w:rPr>
        <w:t xml:space="preserve"> However, since Multi-RTT positioning requires a </w:t>
      </w:r>
      <w:r w:rsidR="00BC621D">
        <w:rPr>
          <w:rFonts w:eastAsia="Malgun Gothic"/>
          <w:noProof/>
          <w:lang w:eastAsia="ko-KR"/>
        </w:rPr>
        <w:t xml:space="preserve">tight coordination between the indiviudual procedures, </w:t>
      </w:r>
      <w:r w:rsidR="00F15CF9">
        <w:rPr>
          <w:rFonts w:eastAsia="Malgun Gothic"/>
          <w:noProof/>
          <w:lang w:eastAsia="ko-KR"/>
        </w:rPr>
        <w:t xml:space="preserve">an additional section is introduced which shows the order of procedures </w:t>
      </w:r>
      <w:r w:rsidR="007F62B4">
        <w:rPr>
          <w:rFonts w:eastAsia="Malgun Gothic"/>
          <w:noProof/>
          <w:lang w:eastAsia="ko-KR"/>
        </w:rPr>
        <w:t>for a typical Multi-RTT location session.</w:t>
      </w:r>
    </w:p>
    <w:p w14:paraId="774083C7" w14:textId="77777777" w:rsidR="002015C1" w:rsidRDefault="002015C1" w:rsidP="006A2634">
      <w:pPr>
        <w:rPr>
          <w:rFonts w:eastAsia="Malgun Gothic"/>
          <w:noProof/>
          <w:lang w:eastAsia="ko-KR"/>
        </w:rPr>
      </w:pPr>
    </w:p>
    <w:p w14:paraId="608F040F" w14:textId="5F6DCA3D" w:rsidR="002015C1" w:rsidRPr="002665BB" w:rsidRDefault="002015C1" w:rsidP="002665BB">
      <w:pPr>
        <w:ind w:left="1420" w:hanging="1135"/>
        <w:rPr>
          <w:noProof/>
          <w:lang w:eastAsia="ko-KR"/>
        </w:rPr>
      </w:pPr>
      <w:r w:rsidRPr="008B048F">
        <w:rPr>
          <w:b/>
          <w:lang w:val="en-US"/>
        </w:rPr>
        <w:t xml:space="preserve">Proposal </w:t>
      </w:r>
      <w:r>
        <w:rPr>
          <w:b/>
          <w:lang w:val="en-US"/>
        </w:rPr>
        <w:t>7</w:t>
      </w:r>
      <w:r w:rsidRPr="008B048F">
        <w:rPr>
          <w:b/>
          <w:lang w:val="en-US"/>
        </w:rPr>
        <w:t>:</w:t>
      </w:r>
      <w:r>
        <w:rPr>
          <w:lang w:val="en-US"/>
        </w:rPr>
        <w:tab/>
      </w:r>
      <w:r w:rsidR="002665BB">
        <w:rPr>
          <w:lang w:val="en-US"/>
        </w:rPr>
        <w:t>Endorse the attached text proposal for the running Stage 2 CR.</w:t>
      </w:r>
    </w:p>
    <w:p w14:paraId="65C80EDB" w14:textId="77777777" w:rsidR="002665BB" w:rsidRDefault="002665BB" w:rsidP="006A2634">
      <w:pPr>
        <w:rPr>
          <w:rFonts w:eastAsia="Malgun Gothic"/>
          <w:noProof/>
          <w:lang w:eastAsia="ko-KR"/>
        </w:rPr>
      </w:pPr>
    </w:p>
    <w:p w14:paraId="18CF28F2" w14:textId="77777777" w:rsidR="002665BB" w:rsidRPr="00574202" w:rsidRDefault="002665BB" w:rsidP="002665BB">
      <w:pPr>
        <w:keepNext/>
        <w:keepLines/>
        <w:pBdr>
          <w:bottom w:val="single" w:sz="12" w:space="1" w:color="auto"/>
        </w:pBdr>
        <w:spacing w:after="60"/>
        <w:outlineLvl w:val="0"/>
        <w:rPr>
          <w:rFonts w:ascii="Arial" w:eastAsia="Malgun Gothic" w:hAnsi="Arial" w:cs="Arial"/>
          <w:b/>
          <w:noProof/>
          <w:lang w:eastAsia="ko-KR"/>
        </w:rPr>
      </w:pPr>
    </w:p>
    <w:p w14:paraId="5A10FF53" w14:textId="0CFB2B5B" w:rsidR="002665BB" w:rsidRPr="00AD15C3" w:rsidRDefault="002665BB" w:rsidP="00AD15C3">
      <w:pPr>
        <w:keepNext/>
        <w:keepLines/>
        <w:ind w:left="1138" w:hanging="1138"/>
        <w:outlineLvl w:val="0"/>
        <w:rPr>
          <w:rFonts w:ascii="Arial" w:eastAsia="Malgun Gothic" w:hAnsi="Arial"/>
          <w:noProof/>
          <w:sz w:val="32"/>
          <w:lang w:eastAsia="ko-KR"/>
        </w:rPr>
      </w:pPr>
      <w:r>
        <w:rPr>
          <w:rFonts w:ascii="Arial" w:eastAsia="Malgun Gothic" w:hAnsi="Arial"/>
          <w:noProof/>
          <w:sz w:val="32"/>
          <w:lang w:eastAsia="ko-KR"/>
        </w:rPr>
        <w:t>5</w:t>
      </w:r>
      <w:r w:rsidRPr="00574202">
        <w:rPr>
          <w:rFonts w:ascii="Arial" w:eastAsia="Malgun Gothic" w:hAnsi="Arial" w:hint="eastAsia"/>
          <w:noProof/>
          <w:sz w:val="32"/>
          <w:lang w:eastAsia="ko-KR"/>
        </w:rPr>
        <w:t xml:space="preserve">. </w:t>
      </w:r>
      <w:r w:rsidRPr="00574202">
        <w:rPr>
          <w:rFonts w:ascii="Arial" w:eastAsia="Malgun Gothic" w:hAnsi="Arial"/>
          <w:noProof/>
          <w:sz w:val="32"/>
          <w:lang w:eastAsia="ko-KR"/>
        </w:rPr>
        <w:tab/>
      </w:r>
      <w:r>
        <w:rPr>
          <w:rFonts w:ascii="Arial" w:eastAsia="Malgun Gothic" w:hAnsi="Arial"/>
          <w:noProof/>
          <w:sz w:val="32"/>
          <w:lang w:eastAsia="ko-KR"/>
        </w:rPr>
        <w:t>Summary</w:t>
      </w:r>
    </w:p>
    <w:p w14:paraId="0B114FFA" w14:textId="52F0B8E9" w:rsidR="00C77367" w:rsidRDefault="00F874B4" w:rsidP="00B52EE2">
      <w:pPr>
        <w:rPr>
          <w:rFonts w:eastAsia="Malgun Gothic"/>
          <w:noProof/>
          <w:lang w:eastAsia="ko-KR"/>
        </w:rPr>
      </w:pPr>
      <w:r>
        <w:rPr>
          <w:rFonts w:eastAsia="Malgun Gothic"/>
          <w:noProof/>
          <w:lang w:eastAsia="ko-KR"/>
        </w:rPr>
        <w:t xml:space="preserve">In this contribution, we discussed the Stage 2 details for Multi-RTT positioning. The </w:t>
      </w:r>
      <w:r w:rsidR="0024202C">
        <w:rPr>
          <w:rFonts w:eastAsia="Malgun Gothic"/>
          <w:noProof/>
          <w:lang w:eastAsia="ko-KR"/>
        </w:rPr>
        <w:t>ob</w:t>
      </w:r>
      <w:r w:rsidR="00D37E92">
        <w:rPr>
          <w:rFonts w:eastAsia="Malgun Gothic"/>
          <w:noProof/>
          <w:lang w:eastAsia="ko-KR"/>
        </w:rPr>
        <w:t>servations and proposals were as follows:</w:t>
      </w:r>
    </w:p>
    <w:p w14:paraId="17D291F3" w14:textId="5CCD10FD" w:rsidR="00F874B4" w:rsidRDefault="00F874B4" w:rsidP="00B52EE2">
      <w:pPr>
        <w:pStyle w:val="NO"/>
        <w:ind w:left="1704" w:hanging="1420"/>
      </w:pPr>
      <w:r w:rsidRPr="006C429C">
        <w:rPr>
          <w:b/>
        </w:rPr>
        <w:t>Observation 1:</w:t>
      </w:r>
      <w:r>
        <w:tab/>
        <w:t>There is overlapping information in the DL-PRS and UL-PRS parameter list. SSB information and some DL-PRS information may be provided in both, DL-PRS and UL-PRS parameter list.</w:t>
      </w:r>
    </w:p>
    <w:p w14:paraId="37DC78BB" w14:textId="77777777" w:rsidR="00DC5096" w:rsidRDefault="00DC5096" w:rsidP="00DC5096">
      <w:pPr>
        <w:pStyle w:val="NO"/>
        <w:ind w:left="1704" w:hanging="1420"/>
      </w:pPr>
      <w:r w:rsidRPr="002F082D">
        <w:rPr>
          <w:b/>
        </w:rPr>
        <w:lastRenderedPageBreak/>
        <w:t xml:space="preserve">Observation </w:t>
      </w:r>
      <w:r>
        <w:rPr>
          <w:b/>
        </w:rPr>
        <w:t>2</w:t>
      </w:r>
      <w:r w:rsidRPr="002F082D">
        <w:rPr>
          <w:b/>
        </w:rPr>
        <w:t>:</w:t>
      </w:r>
      <w:r>
        <w:tab/>
        <w:t xml:space="preserve">Providing the UL-PRS (SRS) information from an LMF together with the DL-PRS information for the candidate TRPs in the same LPP Provide Assistance Data message to the UE results in more efficient and robust signalling for Multi-RTT. </w:t>
      </w:r>
    </w:p>
    <w:p w14:paraId="0F7BAFD1" w14:textId="77777777" w:rsidR="00DC5096" w:rsidRDefault="00DC5096" w:rsidP="00DC5096">
      <w:pPr>
        <w:pStyle w:val="NO"/>
        <w:ind w:left="1704" w:hanging="1420"/>
        <w:rPr>
          <w:lang w:val="en-US"/>
        </w:rPr>
      </w:pPr>
      <w:r>
        <w:rPr>
          <w:b/>
          <w:lang w:val="en-US"/>
        </w:rPr>
        <w:t>Observation 3:</w:t>
      </w:r>
      <w:r>
        <w:rPr>
          <w:lang w:val="en-US"/>
        </w:rPr>
        <w:tab/>
        <w:t>The serving gNB cannot autonomously activate or deactivate the UL-PRS, since the activation needs to be coordinated with the measuring gNBs/TRPs.</w:t>
      </w:r>
    </w:p>
    <w:p w14:paraId="369AFF5C" w14:textId="77777777" w:rsidR="00DC5096" w:rsidRDefault="00DC5096" w:rsidP="00DC5096">
      <w:pPr>
        <w:pStyle w:val="NO"/>
        <w:ind w:left="1704" w:hanging="1420"/>
      </w:pPr>
      <w:r w:rsidRPr="002F082D">
        <w:rPr>
          <w:b/>
        </w:rPr>
        <w:t xml:space="preserve">Observation </w:t>
      </w:r>
      <w:r>
        <w:rPr>
          <w:b/>
        </w:rPr>
        <w:t>4</w:t>
      </w:r>
      <w:r w:rsidRPr="002F082D">
        <w:rPr>
          <w:b/>
        </w:rPr>
        <w:t>:</w:t>
      </w:r>
      <w:r>
        <w:tab/>
        <w:t xml:space="preserve">Activating UL-PRS using existing REL-15 mechanisms (e.g., MAC CE or DCI) for Multi-RTT positioning results in more signalling overhead.   </w:t>
      </w:r>
    </w:p>
    <w:p w14:paraId="43EFB74A" w14:textId="32046A73" w:rsidR="00DC5096" w:rsidRDefault="00DC5096" w:rsidP="00DC5096">
      <w:pPr>
        <w:pStyle w:val="NO"/>
        <w:ind w:left="1704" w:hanging="1420"/>
        <w:rPr>
          <w:lang w:val="en-US"/>
        </w:rPr>
      </w:pPr>
      <w:r>
        <w:rPr>
          <w:b/>
          <w:lang w:val="en-US"/>
        </w:rPr>
        <w:t>Observation 5:</w:t>
      </w:r>
      <w:r>
        <w:rPr>
          <w:lang w:val="en-US"/>
        </w:rPr>
        <w:tab/>
      </w:r>
      <w:r w:rsidR="002931BD" w:rsidRPr="002931BD">
        <w:rPr>
          <w:lang w:val="en-US"/>
        </w:rPr>
        <w:t xml:space="preserve">Activating UL-PRS transmission by an LMF using LPP would be more </w:t>
      </w:r>
      <w:bookmarkStart w:id="4" w:name="_GoBack"/>
      <w:bookmarkEnd w:id="4"/>
      <w:r w:rsidR="002931BD" w:rsidRPr="002931BD">
        <w:rPr>
          <w:lang w:val="en-US"/>
        </w:rPr>
        <w:t>efficient and can better support mobility</w:t>
      </w:r>
      <w:r w:rsidR="002931BD">
        <w:rPr>
          <w:lang w:val="en-US"/>
        </w:rPr>
        <w:t>.</w:t>
      </w:r>
    </w:p>
    <w:p w14:paraId="4211970C" w14:textId="77777777" w:rsidR="00DC5096" w:rsidRDefault="00DC5096" w:rsidP="00F874B4">
      <w:pPr>
        <w:spacing w:after="60"/>
        <w:ind w:left="1420" w:hanging="1420"/>
      </w:pPr>
    </w:p>
    <w:p w14:paraId="68F55E1E" w14:textId="663B5111" w:rsidR="00F874B4" w:rsidRDefault="00F874B4" w:rsidP="00F874B4">
      <w:pPr>
        <w:rPr>
          <w:rFonts w:eastAsia="Malgun Gothic"/>
          <w:noProof/>
          <w:lang w:eastAsia="ko-KR"/>
        </w:rPr>
      </w:pPr>
    </w:p>
    <w:p w14:paraId="37B02C0C" w14:textId="77777777" w:rsidR="00DC5096" w:rsidRDefault="00DC5096" w:rsidP="00DC5096">
      <w:pPr>
        <w:pStyle w:val="NO"/>
        <w:ind w:left="1420" w:hanging="1136"/>
      </w:pPr>
      <w:r w:rsidRPr="007E7022">
        <w:rPr>
          <w:b/>
        </w:rPr>
        <w:t>Proposal 1:</w:t>
      </w:r>
      <w:r w:rsidRPr="007E7022">
        <w:rPr>
          <w:b/>
        </w:rPr>
        <w:tab/>
      </w:r>
      <w:r>
        <w:t xml:space="preserve">For Multi-RTT positioning, the DL-PRS information for the candidate TRPs are provided by an LMF to the UE in an </w:t>
      </w:r>
      <w:r w:rsidRPr="00A50DA2">
        <w:t>LPP Provide Assistance Data message</w:t>
      </w:r>
      <w:r>
        <w:t>.</w:t>
      </w:r>
    </w:p>
    <w:p w14:paraId="5438CAE1" w14:textId="77777777" w:rsidR="00DC5096" w:rsidRDefault="00DC5096" w:rsidP="00DC5096">
      <w:pPr>
        <w:pStyle w:val="NO"/>
        <w:ind w:left="1420" w:hanging="1136"/>
      </w:pPr>
      <w:r w:rsidRPr="00440D9E">
        <w:rPr>
          <w:b/>
        </w:rPr>
        <w:t>Proposal 2:</w:t>
      </w:r>
      <w:r>
        <w:tab/>
        <w:t xml:space="preserve">The time/frequency occupancy of the DL-PRS required in the UL-PRS (SRS) information is provided as part of the DL-PRS assistance data for Multi-RTT positioning. </w:t>
      </w:r>
      <w:r w:rsidRPr="00E15DC9">
        <w:t>UL-PRS (SRS) information</w:t>
      </w:r>
      <w:r>
        <w:t xml:space="preserve"> includes an index/pointer to the relevant information in the DL-PRS assistance data (e.g., DL-PRS Resource Set ID/Resource ID).</w:t>
      </w:r>
    </w:p>
    <w:p w14:paraId="0EF718CE" w14:textId="77777777" w:rsidR="00DC5096" w:rsidRDefault="00DC5096" w:rsidP="00DC5096">
      <w:pPr>
        <w:pStyle w:val="NO"/>
        <w:ind w:left="1420" w:hanging="1136"/>
      </w:pPr>
      <w:r w:rsidRPr="00440D9E">
        <w:rPr>
          <w:b/>
        </w:rPr>
        <w:t xml:space="preserve">Proposal </w:t>
      </w:r>
      <w:r>
        <w:rPr>
          <w:b/>
        </w:rPr>
        <w:t>3</w:t>
      </w:r>
      <w:r w:rsidRPr="00440D9E">
        <w:rPr>
          <w:b/>
        </w:rPr>
        <w:t>:</w:t>
      </w:r>
      <w:r>
        <w:tab/>
        <w:t>The time/frequency occupancy of the SSBs required in both, DL-PRS and UL-PRS is grouped in a single IE, and a pointer/index is used to reference the required information.</w:t>
      </w:r>
    </w:p>
    <w:p w14:paraId="738018B3" w14:textId="77777777" w:rsidR="00DC5096" w:rsidRDefault="00DC5096" w:rsidP="00DC5096">
      <w:pPr>
        <w:pStyle w:val="NO"/>
        <w:ind w:left="1420" w:hanging="1136"/>
      </w:pPr>
      <w:r w:rsidRPr="00440D9E">
        <w:rPr>
          <w:b/>
        </w:rPr>
        <w:t xml:space="preserve">Proposal </w:t>
      </w:r>
      <w:r>
        <w:rPr>
          <w:b/>
        </w:rPr>
        <w:t>4</w:t>
      </w:r>
      <w:r w:rsidRPr="00440D9E">
        <w:rPr>
          <w:b/>
        </w:rPr>
        <w:t>:</w:t>
      </w:r>
      <w:r>
        <w:tab/>
        <w:t>The time/frequency occupancy of the SSBs required is included in the LPP Provide Assistance Data message for Multi-RTT positioning.</w:t>
      </w:r>
    </w:p>
    <w:p w14:paraId="549FF405" w14:textId="77777777" w:rsidR="00DC5096" w:rsidRDefault="00DC5096" w:rsidP="00DC5096">
      <w:pPr>
        <w:pStyle w:val="NO"/>
        <w:ind w:left="1420" w:hanging="1136"/>
      </w:pPr>
      <w:r w:rsidRPr="007E7022">
        <w:rPr>
          <w:b/>
        </w:rPr>
        <w:t xml:space="preserve">Proposal </w:t>
      </w:r>
      <w:r>
        <w:rPr>
          <w:b/>
        </w:rPr>
        <w:t>5</w:t>
      </w:r>
      <w:r w:rsidRPr="007E7022">
        <w:rPr>
          <w:b/>
        </w:rPr>
        <w:t>:</w:t>
      </w:r>
      <w:r w:rsidRPr="007E7022">
        <w:rPr>
          <w:b/>
        </w:rPr>
        <w:tab/>
      </w:r>
      <w:r>
        <w:t xml:space="preserve">For Multi-RTT positioning, the UL-PRS information for the target device is provided by an LMF to the UE in an </w:t>
      </w:r>
      <w:r w:rsidRPr="00A50DA2">
        <w:t>LPP Provide Assistance Data message</w:t>
      </w:r>
      <w:r>
        <w:t>.</w:t>
      </w:r>
    </w:p>
    <w:p w14:paraId="0B2311D0" w14:textId="77777777" w:rsidR="00DC5096" w:rsidRDefault="00DC5096" w:rsidP="00DC5096">
      <w:pPr>
        <w:ind w:left="1420" w:hanging="1135"/>
        <w:rPr>
          <w:noProof/>
          <w:lang w:eastAsia="ko-KR"/>
        </w:rPr>
      </w:pPr>
      <w:r w:rsidRPr="008B048F">
        <w:rPr>
          <w:b/>
          <w:lang w:val="en-US"/>
        </w:rPr>
        <w:t xml:space="preserve">Proposal </w:t>
      </w:r>
      <w:r>
        <w:rPr>
          <w:b/>
          <w:lang w:val="en-US"/>
        </w:rPr>
        <w:t>6</w:t>
      </w:r>
      <w:r w:rsidRPr="008B048F">
        <w:rPr>
          <w:b/>
          <w:lang w:val="en-US"/>
        </w:rPr>
        <w:t>:</w:t>
      </w:r>
      <w:r>
        <w:rPr>
          <w:lang w:val="en-US"/>
        </w:rPr>
        <w:tab/>
        <w:t>The command to transmit (activate) UL-PRS for Multi-RTT positioning is provided by an LMF to the target device using LPP Location Information procedures.</w:t>
      </w:r>
    </w:p>
    <w:p w14:paraId="1E65384E" w14:textId="77777777" w:rsidR="00DC5096" w:rsidRPr="002665BB" w:rsidRDefault="00DC5096" w:rsidP="00DC5096">
      <w:pPr>
        <w:ind w:left="1420" w:hanging="1135"/>
        <w:rPr>
          <w:noProof/>
          <w:lang w:eastAsia="ko-KR"/>
        </w:rPr>
      </w:pPr>
      <w:r w:rsidRPr="008B048F">
        <w:rPr>
          <w:b/>
          <w:lang w:val="en-US"/>
        </w:rPr>
        <w:t xml:space="preserve">Proposal </w:t>
      </w:r>
      <w:r>
        <w:rPr>
          <w:b/>
          <w:lang w:val="en-US"/>
        </w:rPr>
        <w:t>7</w:t>
      </w:r>
      <w:r w:rsidRPr="008B048F">
        <w:rPr>
          <w:b/>
          <w:lang w:val="en-US"/>
        </w:rPr>
        <w:t>:</w:t>
      </w:r>
      <w:r>
        <w:rPr>
          <w:lang w:val="en-US"/>
        </w:rPr>
        <w:tab/>
        <w:t>Endorse the attached text proposal for the running Stage 2 CR.</w:t>
      </w:r>
    </w:p>
    <w:p w14:paraId="2167CCAA" w14:textId="2595BBB7" w:rsidR="00F874B4" w:rsidRPr="00574202" w:rsidRDefault="00F874B4" w:rsidP="00C77367">
      <w:pPr>
        <w:keepNext/>
        <w:keepLines/>
        <w:pBdr>
          <w:bottom w:val="single" w:sz="12" w:space="1" w:color="auto"/>
        </w:pBdr>
        <w:spacing w:after="60"/>
        <w:outlineLvl w:val="0"/>
        <w:rPr>
          <w:rFonts w:ascii="Arial" w:eastAsia="Malgun Gothic" w:hAnsi="Arial" w:cs="Arial"/>
          <w:b/>
          <w:noProof/>
          <w:lang w:eastAsia="ko-KR"/>
        </w:rPr>
      </w:pPr>
      <w:r>
        <w:rPr>
          <w:rFonts w:eastAsia="Malgun Gothic"/>
          <w:noProof/>
          <w:lang w:eastAsia="ko-KR"/>
        </w:rPr>
        <w:br/>
      </w:r>
    </w:p>
    <w:p w14:paraId="3556E5DD" w14:textId="77777777" w:rsidR="00C77367" w:rsidRDefault="00C77367" w:rsidP="00C77367">
      <w:pPr>
        <w:keepNext/>
        <w:keepLines/>
        <w:ind w:left="1138" w:hanging="1138"/>
        <w:outlineLvl w:val="0"/>
        <w:rPr>
          <w:rFonts w:ascii="Arial" w:eastAsia="Malgun Gothic" w:hAnsi="Arial"/>
          <w:noProof/>
          <w:sz w:val="32"/>
          <w:lang w:eastAsia="ko-KR"/>
        </w:rPr>
      </w:pPr>
      <w:r>
        <w:rPr>
          <w:rFonts w:ascii="Arial" w:eastAsia="Malgun Gothic" w:hAnsi="Arial"/>
          <w:noProof/>
          <w:sz w:val="32"/>
          <w:lang w:eastAsia="ko-KR"/>
        </w:rPr>
        <w:t>References</w:t>
      </w:r>
    </w:p>
    <w:p w14:paraId="27DE3EE1" w14:textId="561B8B9C" w:rsidR="00F1486D" w:rsidRDefault="00F1486D" w:rsidP="00B77213">
      <w:pPr>
        <w:ind w:left="360" w:hanging="360"/>
        <w:rPr>
          <w:lang w:eastAsia="ko-KR"/>
        </w:rPr>
      </w:pPr>
      <w:r>
        <w:rPr>
          <w:lang w:eastAsia="ko-KR"/>
        </w:rPr>
        <w:t>[1]</w:t>
      </w:r>
      <w:r w:rsidR="00B77213">
        <w:rPr>
          <w:lang w:eastAsia="ko-KR"/>
        </w:rPr>
        <w:tab/>
      </w:r>
      <w:r w:rsidR="00EF1BE3">
        <w:rPr>
          <w:lang w:eastAsia="ko-KR"/>
        </w:rPr>
        <w:tab/>
      </w:r>
      <w:r w:rsidRPr="00B8705F">
        <w:rPr>
          <w:lang w:eastAsia="ko-KR"/>
        </w:rPr>
        <w:t>R2-1912011</w:t>
      </w:r>
      <w:r>
        <w:rPr>
          <w:lang w:eastAsia="ko-KR"/>
        </w:rPr>
        <w:t xml:space="preserve">, </w:t>
      </w:r>
      <w:r w:rsidRPr="0081483D">
        <w:rPr>
          <w:lang w:eastAsia="ko-KR"/>
        </w:rPr>
        <w:t>"</w:t>
      </w:r>
      <w:r>
        <w:rPr>
          <w:lang w:eastAsia="ko-KR"/>
        </w:rPr>
        <w:t>LS on DL/UL Reference Signals and Measurements for NR Positioning</w:t>
      </w:r>
      <w:r w:rsidRPr="0081483D">
        <w:rPr>
          <w:lang w:eastAsia="ko-KR"/>
        </w:rPr>
        <w:t>"</w:t>
      </w:r>
      <w:r>
        <w:rPr>
          <w:lang w:eastAsia="ko-KR"/>
        </w:rPr>
        <w:t>, RAN1.</w:t>
      </w:r>
    </w:p>
    <w:p w14:paraId="607B04A6" w14:textId="3F9850AE" w:rsidR="000D376D" w:rsidRPr="00F1486D" w:rsidRDefault="000D376D" w:rsidP="00B77213">
      <w:pPr>
        <w:ind w:left="360" w:hanging="360"/>
        <w:rPr>
          <w:lang w:eastAsia="ko-KR"/>
        </w:rPr>
      </w:pPr>
      <w:r>
        <w:rPr>
          <w:lang w:eastAsia="ko-KR"/>
        </w:rPr>
        <w:t>[2]</w:t>
      </w:r>
      <w:r>
        <w:rPr>
          <w:lang w:eastAsia="ko-KR"/>
        </w:rPr>
        <w:tab/>
      </w:r>
      <w:r w:rsidR="00EF1BE3">
        <w:rPr>
          <w:lang w:eastAsia="ko-KR"/>
        </w:rPr>
        <w:tab/>
      </w:r>
      <w:r w:rsidR="00CC4EE1">
        <w:rPr>
          <w:lang w:eastAsia="ko-KR"/>
        </w:rPr>
        <w:t xml:space="preserve">R2-1913395, </w:t>
      </w:r>
      <w:r w:rsidR="00CC4EE1" w:rsidRPr="0081483D">
        <w:rPr>
          <w:lang w:eastAsia="ko-KR"/>
        </w:rPr>
        <w:t>"</w:t>
      </w:r>
      <w:r w:rsidR="00BA7071" w:rsidRPr="00BA7071">
        <w:rPr>
          <w:lang w:eastAsia="ko-KR"/>
        </w:rPr>
        <w:t>DL and UL NR Positioning Procedures</w:t>
      </w:r>
      <w:r w:rsidR="00BA7071" w:rsidRPr="0081483D">
        <w:rPr>
          <w:lang w:eastAsia="ko-KR"/>
        </w:rPr>
        <w:t>"</w:t>
      </w:r>
      <w:r w:rsidR="00BA7071">
        <w:rPr>
          <w:lang w:eastAsia="ko-KR"/>
        </w:rPr>
        <w:t>, Qualcomm Incorporated.</w:t>
      </w:r>
    </w:p>
    <w:p w14:paraId="3235F054" w14:textId="6ACFD80E" w:rsidR="00C77367" w:rsidRDefault="00C77367" w:rsidP="00B52EE2">
      <w:pPr>
        <w:ind w:left="568" w:hanging="568"/>
        <w:rPr>
          <w:rFonts w:eastAsia="Malgun Gothic"/>
          <w:noProof/>
          <w:lang w:eastAsia="ko-KR"/>
        </w:rPr>
      </w:pPr>
      <w:r>
        <w:rPr>
          <w:rFonts w:eastAsia="Malgun Gothic"/>
          <w:noProof/>
          <w:lang w:eastAsia="ko-KR"/>
        </w:rPr>
        <w:t>[</w:t>
      </w:r>
      <w:r w:rsidR="00764E17">
        <w:rPr>
          <w:rFonts w:eastAsia="Malgun Gothic"/>
          <w:noProof/>
          <w:lang w:eastAsia="ko-KR"/>
        </w:rPr>
        <w:t>3</w:t>
      </w:r>
      <w:r>
        <w:rPr>
          <w:rFonts w:eastAsia="Malgun Gothic"/>
          <w:noProof/>
          <w:lang w:eastAsia="ko-KR"/>
        </w:rPr>
        <w:t>]</w:t>
      </w:r>
      <w:r>
        <w:rPr>
          <w:rFonts w:eastAsia="Malgun Gothic"/>
          <w:noProof/>
          <w:lang w:eastAsia="ko-KR"/>
        </w:rPr>
        <w:tab/>
      </w:r>
      <w:r w:rsidR="0090510E" w:rsidRPr="0090510E">
        <w:rPr>
          <w:rFonts w:eastAsia="Malgun Gothic"/>
          <w:noProof/>
          <w:lang w:eastAsia="ko-KR"/>
        </w:rPr>
        <w:t>R1-1911564</w:t>
      </w:r>
      <w:r w:rsidR="0090510E">
        <w:rPr>
          <w:rFonts w:eastAsia="Malgun Gothic"/>
          <w:noProof/>
          <w:lang w:eastAsia="ko-KR"/>
        </w:rPr>
        <w:t xml:space="preserve">, </w:t>
      </w:r>
      <w:r w:rsidR="0049503D" w:rsidRPr="00790A20">
        <w:rPr>
          <w:lang w:val="en-US"/>
        </w:rPr>
        <w:t>"</w:t>
      </w:r>
      <w:r w:rsidR="00A520DD" w:rsidRPr="00A520DD">
        <w:rPr>
          <w:rFonts w:eastAsia="Malgun Gothic"/>
          <w:noProof/>
          <w:lang w:eastAsia="ko-KR"/>
        </w:rPr>
        <w:t>Update to the list of higher layer parameters for NR Positioning (RAN1-98bis)</w:t>
      </w:r>
      <w:r w:rsidR="0049503D" w:rsidRPr="00790A20">
        <w:rPr>
          <w:lang w:val="en-US"/>
        </w:rPr>
        <w:t>"</w:t>
      </w:r>
      <w:r w:rsidR="00A520DD">
        <w:rPr>
          <w:rFonts w:eastAsia="Malgun Gothic"/>
          <w:noProof/>
          <w:lang w:eastAsia="ko-KR"/>
        </w:rPr>
        <w:t xml:space="preserve">, </w:t>
      </w:r>
      <w:r w:rsidR="002870D9" w:rsidRPr="002870D9">
        <w:rPr>
          <w:rFonts w:eastAsia="Malgun Gothic"/>
          <w:noProof/>
          <w:lang w:eastAsia="ko-KR"/>
        </w:rPr>
        <w:t>Intel Corporation</w:t>
      </w:r>
      <w:r w:rsidR="002870D9">
        <w:rPr>
          <w:rFonts w:eastAsia="Malgun Gothic"/>
          <w:noProof/>
          <w:lang w:eastAsia="ko-KR"/>
        </w:rPr>
        <w:t>.</w:t>
      </w:r>
      <w:r w:rsidR="0049503D">
        <w:rPr>
          <w:rFonts w:eastAsia="Malgun Gothic"/>
          <w:noProof/>
          <w:lang w:eastAsia="ko-KR"/>
        </w:rPr>
        <w:t xml:space="preserve"> </w:t>
      </w:r>
    </w:p>
    <w:p w14:paraId="1BF4004E" w14:textId="42A08A05" w:rsidR="00FC7E0F" w:rsidRDefault="00FC7E0F" w:rsidP="00C77367">
      <w:pPr>
        <w:rPr>
          <w:rFonts w:eastAsia="Malgun Gothic"/>
          <w:noProof/>
          <w:lang w:eastAsia="ko-KR"/>
        </w:rPr>
      </w:pPr>
      <w:r>
        <w:rPr>
          <w:rFonts w:eastAsia="Malgun Gothic"/>
          <w:noProof/>
          <w:lang w:eastAsia="ko-KR"/>
        </w:rPr>
        <w:t>[</w:t>
      </w:r>
      <w:r w:rsidR="00764E17">
        <w:rPr>
          <w:rFonts w:eastAsia="Malgun Gothic"/>
          <w:noProof/>
          <w:lang w:eastAsia="ko-KR"/>
        </w:rPr>
        <w:t>4</w:t>
      </w:r>
      <w:r>
        <w:rPr>
          <w:rFonts w:eastAsia="Malgun Gothic"/>
          <w:noProof/>
          <w:lang w:eastAsia="ko-KR"/>
        </w:rPr>
        <w:t>]</w:t>
      </w:r>
      <w:r>
        <w:rPr>
          <w:rFonts w:eastAsia="Malgun Gothic"/>
          <w:noProof/>
          <w:lang w:eastAsia="ko-KR"/>
        </w:rPr>
        <w:tab/>
      </w:r>
      <w:r w:rsidR="00EF1BE3">
        <w:rPr>
          <w:rFonts w:eastAsia="Malgun Gothic"/>
          <w:noProof/>
          <w:lang w:eastAsia="ko-KR"/>
        </w:rPr>
        <w:tab/>
      </w:r>
      <w:r>
        <w:rPr>
          <w:rFonts w:eastAsia="Malgun Gothic"/>
          <w:noProof/>
          <w:lang w:eastAsia="ko-KR"/>
        </w:rPr>
        <w:t xml:space="preserve">R1-1909919, </w:t>
      </w:r>
      <w:r w:rsidRPr="00790A20">
        <w:rPr>
          <w:lang w:val="en-US"/>
        </w:rPr>
        <w:t>"</w:t>
      </w:r>
      <w:r w:rsidR="00020EA1">
        <w:rPr>
          <w:lang w:val="en-US"/>
        </w:rPr>
        <w:t>Summary of RAN1 Agreements on NR Positioning</w:t>
      </w:r>
      <w:r w:rsidR="00020EA1" w:rsidRPr="00790A20">
        <w:rPr>
          <w:lang w:val="en-US"/>
        </w:rPr>
        <w:t>"</w:t>
      </w:r>
      <w:r w:rsidR="00020EA1">
        <w:rPr>
          <w:lang w:val="en-US"/>
        </w:rPr>
        <w:t xml:space="preserve">, </w:t>
      </w:r>
      <w:r w:rsidR="00020EA1" w:rsidRPr="002870D9">
        <w:rPr>
          <w:rFonts w:eastAsia="Malgun Gothic"/>
          <w:noProof/>
          <w:lang w:eastAsia="ko-KR"/>
        </w:rPr>
        <w:t>Intel Corporation</w:t>
      </w:r>
      <w:r w:rsidR="00020EA1">
        <w:rPr>
          <w:rFonts w:eastAsia="Malgun Gothic"/>
          <w:noProof/>
          <w:lang w:eastAsia="ko-KR"/>
        </w:rPr>
        <w:t>.</w:t>
      </w:r>
    </w:p>
    <w:p w14:paraId="3EECCC1E" w14:textId="3140A705" w:rsidR="003A569F" w:rsidRPr="00B52EE2" w:rsidRDefault="003A569F" w:rsidP="00C77367">
      <w:pPr>
        <w:rPr>
          <w:lang w:val="en-US"/>
        </w:rPr>
      </w:pPr>
      <w:r w:rsidRPr="00B52EE2">
        <w:rPr>
          <w:lang w:val="en-US"/>
        </w:rPr>
        <w:t>[</w:t>
      </w:r>
      <w:r w:rsidR="005A2CBD" w:rsidRPr="00B52EE2">
        <w:rPr>
          <w:lang w:val="en-US"/>
        </w:rPr>
        <w:t>5</w:t>
      </w:r>
      <w:r w:rsidRPr="00B52EE2">
        <w:rPr>
          <w:lang w:val="en-US"/>
        </w:rPr>
        <w:t>]</w:t>
      </w:r>
      <w:r w:rsidRPr="00B52EE2">
        <w:rPr>
          <w:lang w:val="en-US"/>
        </w:rPr>
        <w:tab/>
      </w:r>
      <w:r w:rsidR="00EF1BE3" w:rsidRPr="005067CF">
        <w:rPr>
          <w:lang w:val="en-US"/>
        </w:rPr>
        <w:tab/>
      </w:r>
      <w:r w:rsidRPr="005067CF">
        <w:rPr>
          <w:lang w:val="en-US"/>
        </w:rPr>
        <w:t>R2-19</w:t>
      </w:r>
      <w:r w:rsidR="0027175C">
        <w:rPr>
          <w:rFonts w:hAnsiTheme="minorHAnsi"/>
        </w:rPr>
        <w:t>15563</w:t>
      </w:r>
      <w:r w:rsidR="005067CF" w:rsidRPr="005067CF">
        <w:rPr>
          <w:rFonts w:eastAsia="Malgun Gothic"/>
          <w:noProof/>
          <w:lang w:eastAsia="ko-KR"/>
        </w:rPr>
        <w:t xml:space="preserve">, </w:t>
      </w:r>
      <w:r w:rsidR="005067CF" w:rsidRPr="005067CF">
        <w:rPr>
          <w:lang w:val="en-US"/>
        </w:rPr>
        <w:t>"</w:t>
      </w:r>
      <w:r w:rsidR="005067CF" w:rsidRPr="00B52EE2">
        <w:rPr>
          <w:lang w:val="en-US"/>
        </w:rPr>
        <w:t>Assistance Data for DL-only UE-based mode</w:t>
      </w:r>
      <w:r w:rsidR="005067CF" w:rsidRPr="00790A20">
        <w:rPr>
          <w:lang w:val="en-US"/>
        </w:rPr>
        <w:t>"</w:t>
      </w:r>
      <w:r w:rsidR="005067CF">
        <w:rPr>
          <w:lang w:val="en-US"/>
        </w:rPr>
        <w:t>, Qualcomm Incor</w:t>
      </w:r>
      <w:r w:rsidR="00FB7A12">
        <w:rPr>
          <w:lang w:val="en-US"/>
        </w:rPr>
        <w:t>porated.</w:t>
      </w:r>
    </w:p>
    <w:p w14:paraId="6C43AAA9" w14:textId="224A5349" w:rsidR="003A5C7E" w:rsidRDefault="003A5C7E" w:rsidP="00A600D3">
      <w:pPr>
        <w:rPr>
          <w:lang w:val="en-US"/>
        </w:rPr>
      </w:pPr>
      <w:r>
        <w:rPr>
          <w:lang w:val="en-US"/>
        </w:rPr>
        <w:t>[</w:t>
      </w:r>
      <w:r w:rsidR="00EB5538">
        <w:rPr>
          <w:lang w:val="en-US"/>
        </w:rPr>
        <w:t>6</w:t>
      </w:r>
      <w:r>
        <w:rPr>
          <w:lang w:val="en-US"/>
        </w:rPr>
        <w:t>]</w:t>
      </w:r>
      <w:r>
        <w:rPr>
          <w:lang w:val="en-US"/>
        </w:rPr>
        <w:tab/>
      </w:r>
      <w:r w:rsidR="00EF1BE3">
        <w:rPr>
          <w:lang w:val="en-US"/>
        </w:rPr>
        <w:tab/>
      </w:r>
      <w:r>
        <w:rPr>
          <w:lang w:val="en-US"/>
        </w:rPr>
        <w:t>3GPP TS 38.305</w:t>
      </w:r>
      <w:r w:rsidR="00A600D3">
        <w:rPr>
          <w:lang w:val="en-US"/>
        </w:rPr>
        <w:t>:</w:t>
      </w:r>
      <w:r>
        <w:rPr>
          <w:lang w:val="en-US"/>
        </w:rPr>
        <w:t xml:space="preserve"> </w:t>
      </w:r>
      <w:r w:rsidRPr="00790A20">
        <w:rPr>
          <w:lang w:val="en-US"/>
        </w:rPr>
        <w:t>"</w:t>
      </w:r>
      <w:r w:rsidR="00A600D3" w:rsidRPr="00A600D3">
        <w:rPr>
          <w:lang w:val="en-US"/>
        </w:rPr>
        <w:t>Stage 2 functional specification of</w:t>
      </w:r>
      <w:r w:rsidR="00A600D3">
        <w:rPr>
          <w:lang w:val="en-US"/>
        </w:rPr>
        <w:t xml:space="preserve"> </w:t>
      </w:r>
      <w:r w:rsidR="00A600D3" w:rsidRPr="00A600D3">
        <w:rPr>
          <w:lang w:val="en-US"/>
        </w:rPr>
        <w:t>User Equipment (UE) positioning in NG-RAN</w:t>
      </w:r>
      <w:r w:rsidR="00A600D3" w:rsidRPr="00790A20">
        <w:rPr>
          <w:lang w:val="en-US"/>
        </w:rPr>
        <w:t>"</w:t>
      </w:r>
      <w:r w:rsidR="00A600D3">
        <w:rPr>
          <w:lang w:val="en-US"/>
        </w:rPr>
        <w:t>.</w:t>
      </w:r>
    </w:p>
    <w:p w14:paraId="45F19E40" w14:textId="1869DE8E" w:rsidR="0072370A" w:rsidRDefault="0072370A" w:rsidP="0072370A">
      <w:pPr>
        <w:rPr>
          <w:lang w:val="en-US"/>
        </w:rPr>
      </w:pPr>
      <w:r>
        <w:rPr>
          <w:lang w:val="en-US"/>
        </w:rPr>
        <w:t>[</w:t>
      </w:r>
      <w:r w:rsidR="00EB5538">
        <w:rPr>
          <w:lang w:val="en-US"/>
        </w:rPr>
        <w:t>7</w:t>
      </w:r>
      <w:r>
        <w:rPr>
          <w:lang w:val="en-US"/>
        </w:rPr>
        <w:t>]</w:t>
      </w:r>
      <w:r>
        <w:rPr>
          <w:lang w:val="en-US"/>
        </w:rPr>
        <w:tab/>
      </w:r>
      <w:r w:rsidR="00EF1BE3">
        <w:rPr>
          <w:lang w:val="en-US"/>
        </w:rPr>
        <w:tab/>
      </w:r>
      <w:r>
        <w:rPr>
          <w:lang w:val="en-US"/>
        </w:rPr>
        <w:t xml:space="preserve">3GPP TS 38.213: </w:t>
      </w:r>
      <w:r w:rsidRPr="00790A20">
        <w:rPr>
          <w:lang w:val="en-US"/>
        </w:rPr>
        <w:t>"</w:t>
      </w:r>
      <w:r w:rsidRPr="00264DC2">
        <w:rPr>
          <w:lang w:val="en-US"/>
        </w:rPr>
        <w:t>Physical layer procedures for control</w:t>
      </w:r>
      <w:r w:rsidRPr="00790A20">
        <w:rPr>
          <w:lang w:val="en-US"/>
        </w:rPr>
        <w:t>"</w:t>
      </w:r>
      <w:r>
        <w:rPr>
          <w:lang w:val="en-US"/>
        </w:rPr>
        <w:t>.</w:t>
      </w:r>
    </w:p>
    <w:p w14:paraId="26928B5F" w14:textId="28BB3544" w:rsidR="00304C62" w:rsidRDefault="00304C62" w:rsidP="0072370A">
      <w:pPr>
        <w:rPr>
          <w:lang w:val="en-US"/>
        </w:rPr>
      </w:pPr>
      <w:r>
        <w:rPr>
          <w:lang w:val="en-US"/>
        </w:rPr>
        <w:t>[</w:t>
      </w:r>
      <w:r w:rsidR="00F6297A">
        <w:rPr>
          <w:lang w:val="en-US"/>
        </w:rPr>
        <w:t>8</w:t>
      </w:r>
      <w:r>
        <w:rPr>
          <w:lang w:val="en-US"/>
        </w:rPr>
        <w:t>]</w:t>
      </w:r>
      <w:r>
        <w:rPr>
          <w:lang w:val="en-US"/>
        </w:rPr>
        <w:tab/>
      </w:r>
      <w:r w:rsidR="00EF1BE3">
        <w:rPr>
          <w:lang w:val="en-US"/>
        </w:rPr>
        <w:tab/>
      </w:r>
      <w:r w:rsidR="00A25EBE" w:rsidRPr="00A25EBE">
        <w:rPr>
          <w:lang w:val="en-US"/>
        </w:rPr>
        <w:t>R2-1914310</w:t>
      </w:r>
      <w:r w:rsidR="00055636">
        <w:rPr>
          <w:lang w:val="en-US"/>
        </w:rPr>
        <w:t xml:space="preserve">, </w:t>
      </w:r>
      <w:r w:rsidR="00F16A86" w:rsidRPr="00790A20">
        <w:rPr>
          <w:lang w:val="en-US"/>
        </w:rPr>
        <w:t>"</w:t>
      </w:r>
      <w:r w:rsidR="00F16A86" w:rsidRPr="00F16A86">
        <w:rPr>
          <w:lang w:val="en-US"/>
        </w:rPr>
        <w:t>LS on SRS for NR Positioning</w:t>
      </w:r>
      <w:r w:rsidR="00F16A86" w:rsidRPr="00790A20">
        <w:rPr>
          <w:lang w:val="en-US"/>
        </w:rPr>
        <w:t>"</w:t>
      </w:r>
      <w:r w:rsidR="00F16A86">
        <w:rPr>
          <w:lang w:val="en-US"/>
        </w:rPr>
        <w:t>, RAN1</w:t>
      </w:r>
    </w:p>
    <w:p w14:paraId="353DA930" w14:textId="30F73D88" w:rsidR="006C5354" w:rsidRDefault="00044527" w:rsidP="00A600D3">
      <w:pPr>
        <w:rPr>
          <w:lang w:val="en-US"/>
        </w:rPr>
      </w:pPr>
      <w:r>
        <w:rPr>
          <w:lang w:val="en-US"/>
        </w:rPr>
        <w:t>[</w:t>
      </w:r>
      <w:r w:rsidR="00FC7EE9">
        <w:rPr>
          <w:lang w:val="en-US"/>
        </w:rPr>
        <w:t>9</w:t>
      </w:r>
      <w:r>
        <w:rPr>
          <w:lang w:val="en-US"/>
        </w:rPr>
        <w:t>]</w:t>
      </w:r>
      <w:r>
        <w:rPr>
          <w:lang w:val="en-US"/>
        </w:rPr>
        <w:tab/>
      </w:r>
      <w:r w:rsidR="00FC7EE9">
        <w:rPr>
          <w:lang w:val="en-US"/>
        </w:rPr>
        <w:tab/>
      </w:r>
      <w:r w:rsidR="00CB3745" w:rsidRPr="00CB3745">
        <w:rPr>
          <w:lang w:val="en-US"/>
        </w:rPr>
        <w:t>RP-191460</w:t>
      </w:r>
      <w:r w:rsidR="00CB3745">
        <w:rPr>
          <w:lang w:val="en-US"/>
        </w:rPr>
        <w:t xml:space="preserve">, </w:t>
      </w:r>
      <w:r w:rsidR="00A14D44" w:rsidRPr="00790A20">
        <w:rPr>
          <w:lang w:val="en-US"/>
        </w:rPr>
        <w:t>"</w:t>
      </w:r>
      <w:r w:rsidR="00A14D44" w:rsidRPr="00A14D44">
        <w:rPr>
          <w:lang w:val="en-US"/>
        </w:rPr>
        <w:t>Revised SID: Study on local NR positioning in NG-RAN</w:t>
      </w:r>
      <w:r w:rsidR="00A14D44" w:rsidRPr="00790A20">
        <w:rPr>
          <w:lang w:val="en-US"/>
        </w:rPr>
        <w:t>"</w:t>
      </w:r>
      <w:r w:rsidR="00A14D44">
        <w:rPr>
          <w:lang w:val="en-US"/>
        </w:rPr>
        <w:t xml:space="preserve">, </w:t>
      </w:r>
      <w:r w:rsidR="00E63C18" w:rsidRPr="00E63C18">
        <w:rPr>
          <w:lang w:val="en-US"/>
        </w:rPr>
        <w:t>CMCC</w:t>
      </w:r>
      <w:r w:rsidR="00E63C18">
        <w:rPr>
          <w:lang w:val="en-US"/>
        </w:rPr>
        <w:t>.</w:t>
      </w:r>
    </w:p>
    <w:p w14:paraId="2AC0C09E" w14:textId="5300F4AC" w:rsidR="00CC026F" w:rsidRPr="004B4ADF" w:rsidRDefault="00CC0C88" w:rsidP="004B4ADF">
      <w:pPr>
        <w:rPr>
          <w:lang w:val="en-US"/>
        </w:rPr>
        <w:sectPr w:rsidR="00CC026F" w:rsidRPr="004B4ADF" w:rsidSect="00540B35">
          <w:footerReference w:type="default" r:id="rId19"/>
          <w:footnotePr>
            <w:numRestart w:val="eachSect"/>
          </w:footnotePr>
          <w:pgSz w:w="11907" w:h="16840" w:code="9"/>
          <w:pgMar w:top="900" w:right="1133" w:bottom="1133" w:left="1133" w:header="850" w:footer="340" w:gutter="0"/>
          <w:cols w:space="720"/>
          <w:formProt w:val="0"/>
        </w:sectPr>
      </w:pPr>
      <w:r>
        <w:rPr>
          <w:lang w:val="en-US"/>
        </w:rPr>
        <w:t>[</w:t>
      </w:r>
      <w:r w:rsidR="00320D36">
        <w:rPr>
          <w:lang w:val="en-US"/>
        </w:rPr>
        <w:t>1</w:t>
      </w:r>
      <w:r w:rsidR="00FC7EE9">
        <w:rPr>
          <w:lang w:val="en-US"/>
        </w:rPr>
        <w:t>0</w:t>
      </w:r>
      <w:r>
        <w:rPr>
          <w:lang w:val="en-US"/>
        </w:rPr>
        <w:t>]</w:t>
      </w:r>
      <w:r>
        <w:rPr>
          <w:lang w:val="en-US"/>
        </w:rPr>
        <w:tab/>
        <w:t>3GPP TS 38.</w:t>
      </w:r>
      <w:r w:rsidR="00B61FD5">
        <w:rPr>
          <w:lang w:val="en-US"/>
        </w:rPr>
        <w:t xml:space="preserve">331: </w:t>
      </w:r>
      <w:r w:rsidR="00B61FD5" w:rsidRPr="00790A20">
        <w:rPr>
          <w:lang w:val="en-US"/>
        </w:rPr>
        <w:t>"</w:t>
      </w:r>
      <w:r w:rsidR="00BD17F9" w:rsidRPr="00BD17F9">
        <w:rPr>
          <w:lang w:val="en-US"/>
        </w:rPr>
        <w:t>Radio Resource Control (RRC) protocol specification</w:t>
      </w:r>
      <w:r w:rsidR="00B61FD5" w:rsidRPr="00790A20">
        <w:rPr>
          <w:lang w:val="en-US"/>
        </w:rPr>
        <w:t>"</w:t>
      </w:r>
      <w:r w:rsidR="00B61FD5">
        <w:rPr>
          <w:lang w:val="en-US"/>
        </w:rPr>
        <w:t>.</w:t>
      </w:r>
      <w:r w:rsidR="00C77367">
        <w:br/>
      </w:r>
    </w:p>
    <w:p w14:paraId="184B3D21" w14:textId="63756C18" w:rsidR="000003AB" w:rsidRPr="0095460F" w:rsidRDefault="00CD631B" w:rsidP="000003AB">
      <w:pPr>
        <w:pStyle w:val="Heading2"/>
      </w:pPr>
      <w:r w:rsidRPr="0095460F">
        <w:lastRenderedPageBreak/>
        <w:t>8</w:t>
      </w:r>
      <w:r w:rsidR="000003AB" w:rsidRPr="0095460F">
        <w:t>.</w:t>
      </w:r>
      <w:r w:rsidR="00FA2ABA">
        <w:t>x</w:t>
      </w:r>
      <w:r w:rsidR="000003AB" w:rsidRPr="0095460F">
        <w:tab/>
      </w:r>
      <w:r w:rsidR="00AD73A8">
        <w:t>Multi-RTT</w:t>
      </w:r>
      <w:r w:rsidR="00FE0288" w:rsidRPr="0095460F">
        <w:t xml:space="preserve"> </w:t>
      </w:r>
      <w:r w:rsidRPr="0095460F">
        <w:t>positioning</w:t>
      </w:r>
      <w:bookmarkEnd w:id="0"/>
    </w:p>
    <w:p w14:paraId="1974E492" w14:textId="2EF3CEE8" w:rsidR="00666AE9" w:rsidRPr="0095460F" w:rsidRDefault="00666AE9" w:rsidP="0078123D">
      <w:pPr>
        <w:pStyle w:val="Heading3"/>
        <w:rPr>
          <w:lang w:eastAsia="ja-JP"/>
        </w:rPr>
      </w:pPr>
      <w:bookmarkStart w:id="5" w:name="_Toc12632703"/>
      <w:r w:rsidRPr="0095460F">
        <w:rPr>
          <w:lang w:eastAsia="ja-JP"/>
        </w:rPr>
        <w:t>8.</w:t>
      </w:r>
      <w:r w:rsidR="00FA2ABA">
        <w:rPr>
          <w:lang w:eastAsia="ja-JP"/>
        </w:rPr>
        <w:t>x</w:t>
      </w:r>
      <w:r w:rsidRPr="0095460F">
        <w:rPr>
          <w:lang w:eastAsia="ja-JP"/>
        </w:rPr>
        <w:t>.1</w:t>
      </w:r>
      <w:r w:rsidRPr="0095460F">
        <w:rPr>
          <w:lang w:eastAsia="ja-JP"/>
        </w:rPr>
        <w:tab/>
        <w:t>General</w:t>
      </w:r>
      <w:bookmarkEnd w:id="5"/>
    </w:p>
    <w:p w14:paraId="3C909B28" w14:textId="7C68FBEF" w:rsidR="004276F8" w:rsidRDefault="00666AE9" w:rsidP="00666AE9">
      <w:pPr>
        <w:overflowPunct w:val="0"/>
        <w:autoSpaceDE w:val="0"/>
        <w:autoSpaceDN w:val="0"/>
        <w:adjustRightInd w:val="0"/>
        <w:textAlignment w:val="baseline"/>
        <w:rPr>
          <w:lang w:eastAsia="ja-JP"/>
        </w:rPr>
      </w:pPr>
      <w:r w:rsidRPr="0095460F">
        <w:rPr>
          <w:lang w:eastAsia="ja-JP"/>
        </w:rPr>
        <w:t xml:space="preserve">In the </w:t>
      </w:r>
      <w:r w:rsidR="00F11D76">
        <w:rPr>
          <w:lang w:eastAsia="ja-JP"/>
        </w:rPr>
        <w:t>Multi-RTT</w:t>
      </w:r>
      <w:r w:rsidRPr="0095460F">
        <w:rPr>
          <w:lang w:eastAsia="ja-JP"/>
        </w:rPr>
        <w:t xml:space="preserve"> positioning method, the UE position is estimated based on measurements </w:t>
      </w:r>
      <w:r w:rsidR="00D85402">
        <w:rPr>
          <w:lang w:eastAsia="ja-JP"/>
        </w:rPr>
        <w:t>performed</w:t>
      </w:r>
      <w:r w:rsidRPr="0095460F">
        <w:rPr>
          <w:lang w:eastAsia="ja-JP"/>
        </w:rPr>
        <w:t xml:space="preserve"> at</w:t>
      </w:r>
      <w:r w:rsidR="00D85402">
        <w:rPr>
          <w:lang w:eastAsia="ja-JP"/>
        </w:rPr>
        <w:t xml:space="preserve"> both, </w:t>
      </w:r>
      <w:r w:rsidRPr="0095460F">
        <w:rPr>
          <w:lang w:eastAsia="ja-JP"/>
        </w:rPr>
        <w:t xml:space="preserve">the UE </w:t>
      </w:r>
      <w:r w:rsidR="00D85402">
        <w:rPr>
          <w:lang w:eastAsia="ja-JP"/>
        </w:rPr>
        <w:t>and</w:t>
      </w:r>
      <w:r w:rsidRPr="0095460F">
        <w:rPr>
          <w:lang w:eastAsia="ja-JP"/>
        </w:rPr>
        <w:t xml:space="preserve"> </w:t>
      </w:r>
      <w:r w:rsidR="009A4D72">
        <w:rPr>
          <w:lang w:eastAsia="ja-JP"/>
        </w:rPr>
        <w:t xml:space="preserve">multiple </w:t>
      </w:r>
      <w:r w:rsidR="004276F8">
        <w:rPr>
          <w:lang w:eastAsia="ja-JP"/>
        </w:rPr>
        <w:t>TRPs</w:t>
      </w:r>
      <w:r w:rsidR="00D85402">
        <w:rPr>
          <w:lang w:eastAsia="ja-JP"/>
        </w:rPr>
        <w:t xml:space="preserve">. </w:t>
      </w:r>
      <w:r w:rsidR="000A1E65">
        <w:rPr>
          <w:lang w:eastAsia="ja-JP"/>
        </w:rPr>
        <w:t xml:space="preserve">The measurements </w:t>
      </w:r>
      <w:r w:rsidR="00F334E7">
        <w:rPr>
          <w:lang w:eastAsia="ja-JP"/>
        </w:rPr>
        <w:t>performed</w:t>
      </w:r>
      <w:r w:rsidR="000A1E65">
        <w:rPr>
          <w:lang w:eastAsia="ja-JP"/>
        </w:rPr>
        <w:t xml:space="preserve"> </w:t>
      </w:r>
      <w:r w:rsidR="00F334E7">
        <w:rPr>
          <w:lang w:eastAsia="ja-JP"/>
        </w:rPr>
        <w:t>at the UE and TRPs are R</w:t>
      </w:r>
      <w:r w:rsidR="00BC6F65">
        <w:rPr>
          <w:lang w:eastAsia="ja-JP"/>
        </w:rPr>
        <w:t>x-</w:t>
      </w:r>
      <w:r w:rsidR="00F334E7">
        <w:rPr>
          <w:lang w:eastAsia="ja-JP"/>
        </w:rPr>
        <w:t>minus</w:t>
      </w:r>
      <w:r w:rsidR="00BC6F65">
        <w:rPr>
          <w:lang w:eastAsia="ja-JP"/>
        </w:rPr>
        <w:t>-</w:t>
      </w:r>
      <w:r w:rsidR="00F334E7">
        <w:rPr>
          <w:lang w:eastAsia="ja-JP"/>
        </w:rPr>
        <w:t>T</w:t>
      </w:r>
      <w:r w:rsidR="00BC6F65">
        <w:rPr>
          <w:lang w:eastAsia="ja-JP"/>
        </w:rPr>
        <w:t>x</w:t>
      </w:r>
      <w:r w:rsidR="00F334E7">
        <w:rPr>
          <w:lang w:eastAsia="ja-JP"/>
        </w:rPr>
        <w:t xml:space="preserve"> time difference </w:t>
      </w:r>
      <w:r w:rsidR="00135A0B">
        <w:rPr>
          <w:lang w:eastAsia="ja-JP"/>
        </w:rPr>
        <w:t>measurements</w:t>
      </w:r>
      <w:r w:rsidR="00F334E7">
        <w:rPr>
          <w:lang w:eastAsia="ja-JP"/>
        </w:rPr>
        <w:t xml:space="preserve"> of DL and UL </w:t>
      </w:r>
      <w:r w:rsidR="00135A0B">
        <w:rPr>
          <w:lang w:eastAsia="ja-JP"/>
        </w:rPr>
        <w:t>positioning reference signals</w:t>
      </w:r>
      <w:r w:rsidR="00B112DE">
        <w:rPr>
          <w:lang w:eastAsia="ja-JP"/>
        </w:rPr>
        <w:t xml:space="preserve">, as specified in TS </w:t>
      </w:r>
      <w:r w:rsidR="00465BFE">
        <w:rPr>
          <w:lang w:eastAsia="ja-JP"/>
        </w:rPr>
        <w:t>38.215 [x]</w:t>
      </w:r>
      <w:r w:rsidR="00135A0B">
        <w:rPr>
          <w:lang w:eastAsia="ja-JP"/>
        </w:rPr>
        <w:t>.</w:t>
      </w:r>
      <w:r w:rsidR="000A688D">
        <w:rPr>
          <w:lang w:eastAsia="ja-JP"/>
        </w:rPr>
        <w:t xml:space="preserve"> </w:t>
      </w:r>
    </w:p>
    <w:p w14:paraId="6AFEB952" w14:textId="32FB1A11" w:rsidR="00666AE9" w:rsidRPr="0095460F" w:rsidRDefault="00666AE9" w:rsidP="0078123D">
      <w:pPr>
        <w:pStyle w:val="Heading3"/>
        <w:rPr>
          <w:lang w:eastAsia="ja-JP"/>
        </w:rPr>
      </w:pPr>
      <w:bookmarkStart w:id="6" w:name="_Toc12632704"/>
      <w:r w:rsidRPr="0095460F">
        <w:rPr>
          <w:lang w:eastAsia="ja-JP"/>
        </w:rPr>
        <w:t>8.</w:t>
      </w:r>
      <w:r w:rsidR="00FD6054">
        <w:rPr>
          <w:lang w:eastAsia="ja-JP"/>
        </w:rPr>
        <w:t>x</w:t>
      </w:r>
      <w:r w:rsidRPr="0095460F">
        <w:rPr>
          <w:lang w:eastAsia="ja-JP"/>
        </w:rPr>
        <w:t>.2</w:t>
      </w:r>
      <w:r w:rsidRPr="0095460F">
        <w:rPr>
          <w:lang w:eastAsia="ja-JP"/>
        </w:rPr>
        <w:tab/>
        <w:t>Information to be transferred between NG-RAN/5GC Elements</w:t>
      </w:r>
      <w:bookmarkEnd w:id="6"/>
    </w:p>
    <w:p w14:paraId="49186AB0" w14:textId="7AEDB813" w:rsidR="00666AE9" w:rsidRPr="0095460F" w:rsidRDefault="00666AE9" w:rsidP="00666AE9">
      <w:pPr>
        <w:overflowPunct w:val="0"/>
        <w:autoSpaceDE w:val="0"/>
        <w:autoSpaceDN w:val="0"/>
        <w:adjustRightInd w:val="0"/>
        <w:textAlignment w:val="baseline"/>
        <w:rPr>
          <w:lang w:eastAsia="ja-JP"/>
        </w:rPr>
      </w:pPr>
      <w:r w:rsidRPr="0095460F">
        <w:rPr>
          <w:lang w:eastAsia="ja-JP"/>
        </w:rPr>
        <w:t>This clause defines the information that may be transferred between LMF and UE</w:t>
      </w:r>
      <w:r w:rsidR="00AF176F">
        <w:rPr>
          <w:lang w:eastAsia="ja-JP"/>
        </w:rPr>
        <w:t>/</w:t>
      </w:r>
      <w:r w:rsidR="00481FEB">
        <w:rPr>
          <w:lang w:eastAsia="ja-JP"/>
        </w:rPr>
        <w:t>g</w:t>
      </w:r>
      <w:r w:rsidRPr="0095460F">
        <w:rPr>
          <w:lang w:eastAsia="ja-JP"/>
        </w:rPr>
        <w:t>NB.</w:t>
      </w:r>
    </w:p>
    <w:p w14:paraId="48C1AAFE" w14:textId="2B39B30D" w:rsidR="00666AE9" w:rsidRPr="0095460F" w:rsidRDefault="00666AE9" w:rsidP="0078123D">
      <w:pPr>
        <w:pStyle w:val="Heading4"/>
        <w:rPr>
          <w:lang w:eastAsia="ja-JP"/>
        </w:rPr>
      </w:pPr>
      <w:bookmarkStart w:id="7" w:name="_Toc12632705"/>
      <w:r w:rsidRPr="0095460F">
        <w:rPr>
          <w:lang w:eastAsia="ja-JP"/>
        </w:rPr>
        <w:t>8.</w:t>
      </w:r>
      <w:r w:rsidR="003864C7">
        <w:rPr>
          <w:lang w:eastAsia="ja-JP"/>
        </w:rPr>
        <w:t>x</w:t>
      </w:r>
      <w:r w:rsidRPr="0095460F">
        <w:rPr>
          <w:lang w:eastAsia="ja-JP"/>
        </w:rPr>
        <w:t>.2.1</w:t>
      </w:r>
      <w:r w:rsidRPr="0095460F">
        <w:rPr>
          <w:lang w:eastAsia="ja-JP"/>
        </w:rPr>
        <w:tab/>
        <w:t>Information that may be transferred from the LMF to UE</w:t>
      </w:r>
      <w:bookmarkEnd w:id="7"/>
    </w:p>
    <w:p w14:paraId="48C9AFEF" w14:textId="7CEAE5D5" w:rsidR="00666AE9" w:rsidRDefault="00666AE9" w:rsidP="00666AE9">
      <w:pPr>
        <w:overflowPunct w:val="0"/>
        <w:autoSpaceDE w:val="0"/>
        <w:autoSpaceDN w:val="0"/>
        <w:adjustRightInd w:val="0"/>
        <w:textAlignment w:val="baseline"/>
        <w:rPr>
          <w:lang w:eastAsia="ja-JP"/>
        </w:rPr>
      </w:pPr>
      <w:r w:rsidRPr="0095460F">
        <w:rPr>
          <w:lang w:eastAsia="ja-JP"/>
        </w:rPr>
        <w:t xml:space="preserve">The assistance data </w:t>
      </w:r>
      <w:r w:rsidR="00702CAD">
        <w:rPr>
          <w:lang w:eastAsia="ja-JP"/>
        </w:rPr>
        <w:t xml:space="preserve">that </w:t>
      </w:r>
      <w:r w:rsidRPr="0095460F">
        <w:rPr>
          <w:lang w:eastAsia="ja-JP"/>
        </w:rPr>
        <w:t>may be transferred from the LMF to the UE</w:t>
      </w:r>
      <w:r w:rsidR="00702CAD">
        <w:rPr>
          <w:lang w:eastAsia="ja-JP"/>
        </w:rPr>
        <w:t xml:space="preserve"> are listed in Table 8.x.2.1.</w:t>
      </w:r>
    </w:p>
    <w:p w14:paraId="2A0C09D4" w14:textId="581CF0D9" w:rsidR="00702CAD" w:rsidRPr="0095460F" w:rsidRDefault="00702CAD" w:rsidP="00702CAD">
      <w:pPr>
        <w:pStyle w:val="TH"/>
        <w:rPr>
          <w:lang w:val="en-GB" w:eastAsia="ja-JP"/>
        </w:rPr>
      </w:pPr>
      <w:r w:rsidRPr="0095460F">
        <w:rPr>
          <w:lang w:val="en-GB" w:eastAsia="ja-JP"/>
        </w:rPr>
        <w:t>Table 8.</w:t>
      </w:r>
      <w:r>
        <w:rPr>
          <w:lang w:val="en-GB" w:eastAsia="ja-JP"/>
        </w:rPr>
        <w:t>x</w:t>
      </w:r>
      <w:r w:rsidRPr="0095460F">
        <w:rPr>
          <w:lang w:val="en-GB" w:eastAsia="ja-JP"/>
        </w:rPr>
        <w:t>.2.</w:t>
      </w:r>
      <w:r>
        <w:rPr>
          <w:lang w:val="en-GB" w:eastAsia="ja-JP"/>
        </w:rPr>
        <w:t>1</w:t>
      </w:r>
      <w:r w:rsidRPr="0095460F">
        <w:rPr>
          <w:lang w:val="en-GB" w:eastAsia="ja-JP"/>
        </w:rPr>
        <w:t xml:space="preserve">-1: Information that may be transferred from </w:t>
      </w:r>
      <w:r>
        <w:rPr>
          <w:lang w:val="en-GB" w:eastAsia="ja-JP"/>
        </w:rPr>
        <w:t>LMF</w:t>
      </w:r>
      <w:r w:rsidRPr="0095460F">
        <w:rPr>
          <w:lang w:val="en-GB" w:eastAsia="ja-JP"/>
        </w:rPr>
        <w:t xml:space="preserve"> to the </w:t>
      </w:r>
      <w:r>
        <w:rPr>
          <w:lang w:val="en-GB" w:eastAsia="ja-JP"/>
        </w:rPr>
        <w:t>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0"/>
      </w:tblGrid>
      <w:tr w:rsidR="00702CAD" w:rsidRPr="0095460F" w14:paraId="3431B9C9" w14:textId="77777777" w:rsidTr="00E316BF">
        <w:trPr>
          <w:jc w:val="center"/>
        </w:trPr>
        <w:tc>
          <w:tcPr>
            <w:tcW w:w="6750" w:type="dxa"/>
          </w:tcPr>
          <w:p w14:paraId="2AE1D193" w14:textId="77777777" w:rsidR="00702CAD" w:rsidRPr="0095460F" w:rsidRDefault="00702CAD" w:rsidP="00E316BF">
            <w:pPr>
              <w:pStyle w:val="TAH"/>
              <w:rPr>
                <w:lang w:val="en-GB" w:eastAsia="ja-JP"/>
              </w:rPr>
            </w:pPr>
            <w:r w:rsidRPr="0095460F">
              <w:rPr>
                <w:lang w:val="en-GB" w:eastAsia="ja-JP"/>
              </w:rPr>
              <w:t xml:space="preserve">Information </w:t>
            </w:r>
          </w:p>
        </w:tc>
      </w:tr>
      <w:tr w:rsidR="00702CAD" w:rsidRPr="0095460F" w14:paraId="135E5568" w14:textId="77777777" w:rsidTr="00E316BF">
        <w:trPr>
          <w:trHeight w:val="207"/>
          <w:jc w:val="center"/>
        </w:trPr>
        <w:tc>
          <w:tcPr>
            <w:tcW w:w="6750" w:type="dxa"/>
          </w:tcPr>
          <w:p w14:paraId="72B13580" w14:textId="72BFBFE1" w:rsidR="00702CAD" w:rsidRPr="0095460F" w:rsidRDefault="00E72540" w:rsidP="00E316BF">
            <w:pPr>
              <w:pStyle w:val="TAL"/>
              <w:rPr>
                <w:lang w:val="en-GB" w:eastAsia="ja-JP"/>
              </w:rPr>
            </w:pPr>
            <w:r w:rsidRPr="00E72540">
              <w:rPr>
                <w:lang w:val="en-GB" w:eastAsia="ja-JP"/>
              </w:rPr>
              <w:t>Identities of the candidate TRPs for measurement</w:t>
            </w:r>
          </w:p>
        </w:tc>
      </w:tr>
      <w:tr w:rsidR="00702CAD" w:rsidRPr="0095460F" w14:paraId="6C32F594" w14:textId="77777777" w:rsidTr="00E316BF">
        <w:trPr>
          <w:jc w:val="center"/>
        </w:trPr>
        <w:tc>
          <w:tcPr>
            <w:tcW w:w="6750" w:type="dxa"/>
          </w:tcPr>
          <w:p w14:paraId="24FF2B75" w14:textId="5D5BEA1D" w:rsidR="00702CAD" w:rsidRPr="0095460F" w:rsidRDefault="00E72540" w:rsidP="00E316BF">
            <w:pPr>
              <w:pStyle w:val="TAL"/>
              <w:rPr>
                <w:lang w:val="en-GB" w:eastAsia="ja-JP"/>
              </w:rPr>
            </w:pPr>
            <w:r w:rsidRPr="00E72540">
              <w:rPr>
                <w:lang w:val="en-GB" w:eastAsia="ja-JP"/>
              </w:rPr>
              <w:t>DL-PRS configuration of candidate TRPs</w:t>
            </w:r>
          </w:p>
        </w:tc>
      </w:tr>
      <w:tr w:rsidR="00702CAD" w:rsidRPr="0095460F" w14:paraId="0957A236" w14:textId="77777777" w:rsidTr="00E316BF">
        <w:trPr>
          <w:jc w:val="center"/>
        </w:trPr>
        <w:tc>
          <w:tcPr>
            <w:tcW w:w="6750" w:type="dxa"/>
          </w:tcPr>
          <w:p w14:paraId="7A0412F1" w14:textId="55D9E006" w:rsidR="00702CAD" w:rsidRPr="0095460F" w:rsidRDefault="00E72540" w:rsidP="00E316BF">
            <w:pPr>
              <w:pStyle w:val="TAL"/>
              <w:rPr>
                <w:lang w:val="en-GB" w:eastAsia="ja-JP"/>
              </w:rPr>
            </w:pPr>
            <w:r>
              <w:rPr>
                <w:lang w:val="en-GB" w:eastAsia="ja-JP"/>
              </w:rPr>
              <w:t>DL t</w:t>
            </w:r>
            <w:r w:rsidRPr="0095460F">
              <w:rPr>
                <w:lang w:val="en-GB" w:eastAsia="ja-JP"/>
              </w:rPr>
              <w:t xml:space="preserve">iming </w:t>
            </w:r>
            <w:r>
              <w:rPr>
                <w:lang w:val="en-GB" w:eastAsia="ja-JP"/>
              </w:rPr>
              <w:t>information together with timing uncertainty of candidate TRPs (search window)</w:t>
            </w:r>
          </w:p>
        </w:tc>
      </w:tr>
      <w:tr w:rsidR="00702CAD" w:rsidRPr="0095460F" w14:paraId="7028045E" w14:textId="77777777" w:rsidTr="00E316BF">
        <w:trPr>
          <w:jc w:val="center"/>
        </w:trPr>
        <w:tc>
          <w:tcPr>
            <w:tcW w:w="6750" w:type="dxa"/>
          </w:tcPr>
          <w:p w14:paraId="01F6B26F" w14:textId="16AD964A" w:rsidR="00702CAD" w:rsidRDefault="00C433B0" w:rsidP="00E316BF">
            <w:pPr>
              <w:pStyle w:val="TAL"/>
              <w:rPr>
                <w:lang w:val="en-GB" w:eastAsia="ja-JP"/>
              </w:rPr>
            </w:pPr>
            <w:r>
              <w:rPr>
                <w:lang w:val="en-GB" w:eastAsia="ja-JP"/>
              </w:rPr>
              <w:t xml:space="preserve">SSB </w:t>
            </w:r>
            <w:r w:rsidR="002E6E00">
              <w:rPr>
                <w:lang w:val="en-GB" w:eastAsia="ja-JP"/>
              </w:rPr>
              <w:t>TX power and SSB time/frequency occupancy of selected TRPs</w:t>
            </w:r>
          </w:p>
        </w:tc>
      </w:tr>
      <w:tr w:rsidR="00470AE9" w:rsidRPr="0095460F" w14:paraId="5654C16C" w14:textId="77777777" w:rsidTr="00E316BF">
        <w:trPr>
          <w:jc w:val="center"/>
        </w:trPr>
        <w:tc>
          <w:tcPr>
            <w:tcW w:w="6750" w:type="dxa"/>
          </w:tcPr>
          <w:p w14:paraId="1DD6D922" w14:textId="3D64E15C" w:rsidR="00470AE9" w:rsidRDefault="00470AE9" w:rsidP="00E316BF">
            <w:pPr>
              <w:pStyle w:val="TAL"/>
              <w:rPr>
                <w:lang w:val="en-GB" w:eastAsia="ja-JP"/>
              </w:rPr>
            </w:pPr>
            <w:r>
              <w:rPr>
                <w:lang w:val="en-GB" w:eastAsia="ja-JP"/>
              </w:rPr>
              <w:t xml:space="preserve">UL-PRS </w:t>
            </w:r>
            <w:r w:rsidR="006B02A5">
              <w:rPr>
                <w:lang w:val="en-GB" w:eastAsia="ja-JP"/>
              </w:rPr>
              <w:t>configuration</w:t>
            </w:r>
          </w:p>
        </w:tc>
      </w:tr>
    </w:tbl>
    <w:p w14:paraId="0565F746" w14:textId="77777777" w:rsidR="00702CAD" w:rsidRDefault="00702CAD" w:rsidP="00702CAD">
      <w:pPr>
        <w:rPr>
          <w:lang w:eastAsia="ja-JP"/>
        </w:rPr>
      </w:pPr>
    </w:p>
    <w:p w14:paraId="01688391" w14:textId="3BF0C3C7" w:rsidR="00702CAD" w:rsidRPr="0095460F" w:rsidRDefault="00702CAD" w:rsidP="00702CAD">
      <w:pPr>
        <w:pStyle w:val="Heading4"/>
        <w:rPr>
          <w:lang w:eastAsia="ja-JP"/>
        </w:rPr>
      </w:pPr>
      <w:bookmarkStart w:id="8" w:name="_Toc12632707"/>
      <w:bookmarkStart w:id="9" w:name="_Toc12632706"/>
      <w:r w:rsidRPr="0095460F">
        <w:rPr>
          <w:lang w:eastAsia="ja-JP"/>
        </w:rPr>
        <w:t>8.</w:t>
      </w:r>
      <w:r>
        <w:rPr>
          <w:lang w:eastAsia="ja-JP"/>
        </w:rPr>
        <w:t>x</w:t>
      </w:r>
      <w:r w:rsidRPr="0095460F">
        <w:rPr>
          <w:lang w:eastAsia="ja-JP"/>
        </w:rPr>
        <w:t>.2.</w:t>
      </w:r>
      <w:r w:rsidR="005C3F43">
        <w:rPr>
          <w:lang w:eastAsia="ja-JP"/>
        </w:rPr>
        <w:t>2</w:t>
      </w:r>
      <w:r w:rsidRPr="0095460F">
        <w:rPr>
          <w:lang w:eastAsia="ja-JP"/>
        </w:rPr>
        <w:tab/>
        <w:t>Information that may be transferred from the UE to LMF</w:t>
      </w:r>
      <w:bookmarkEnd w:id="8"/>
    </w:p>
    <w:p w14:paraId="218C005C" w14:textId="15AAAFB2" w:rsidR="00702CAD" w:rsidRPr="0095460F" w:rsidRDefault="00702CAD" w:rsidP="00702CAD">
      <w:pPr>
        <w:overflowPunct w:val="0"/>
        <w:autoSpaceDE w:val="0"/>
        <w:autoSpaceDN w:val="0"/>
        <w:adjustRightInd w:val="0"/>
        <w:textAlignment w:val="baseline"/>
        <w:rPr>
          <w:lang w:eastAsia="ja-JP"/>
        </w:rPr>
      </w:pPr>
      <w:r w:rsidRPr="0095460F">
        <w:rPr>
          <w:lang w:eastAsia="ja-JP"/>
        </w:rPr>
        <w:t>The information that may be signalled from UE to the LMF is listed in Table 8.</w:t>
      </w:r>
      <w:r>
        <w:rPr>
          <w:lang w:eastAsia="ja-JP"/>
        </w:rPr>
        <w:t>x</w:t>
      </w:r>
      <w:r w:rsidRPr="0095460F">
        <w:rPr>
          <w:lang w:eastAsia="ja-JP"/>
        </w:rPr>
        <w:t>.2.</w:t>
      </w:r>
      <w:r w:rsidR="005C3F43">
        <w:rPr>
          <w:lang w:eastAsia="ja-JP"/>
        </w:rPr>
        <w:t>2</w:t>
      </w:r>
      <w:r w:rsidRPr="0095460F">
        <w:rPr>
          <w:lang w:eastAsia="ja-JP"/>
        </w:rPr>
        <w:t xml:space="preserve">-1. </w:t>
      </w:r>
    </w:p>
    <w:p w14:paraId="12F6831F" w14:textId="4D6AA6F3" w:rsidR="00702CAD" w:rsidRPr="0095460F" w:rsidRDefault="00702CAD" w:rsidP="00702CAD">
      <w:pPr>
        <w:pStyle w:val="TH"/>
        <w:rPr>
          <w:lang w:val="en-GB" w:eastAsia="ja-JP"/>
        </w:rPr>
      </w:pPr>
      <w:r w:rsidRPr="0095460F">
        <w:rPr>
          <w:lang w:val="en-GB" w:eastAsia="ja-JP"/>
        </w:rPr>
        <w:t>Table 8.</w:t>
      </w:r>
      <w:r>
        <w:rPr>
          <w:lang w:val="en-GB" w:eastAsia="ja-JP"/>
        </w:rPr>
        <w:t>x</w:t>
      </w:r>
      <w:r w:rsidRPr="0095460F">
        <w:rPr>
          <w:lang w:val="en-GB" w:eastAsia="ja-JP"/>
        </w:rPr>
        <w:t>.2.</w:t>
      </w:r>
      <w:r w:rsidR="005C3F43">
        <w:rPr>
          <w:lang w:val="en-GB" w:eastAsia="ja-JP"/>
        </w:rPr>
        <w:t>2</w:t>
      </w:r>
      <w:r w:rsidRPr="0095460F">
        <w:rPr>
          <w:lang w:val="en-GB" w:eastAsia="ja-JP"/>
        </w:rPr>
        <w:t>-1: Information that may be transferred from UE to the LMF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0"/>
      </w:tblGrid>
      <w:tr w:rsidR="00702CAD" w:rsidRPr="0095460F" w14:paraId="23B9FC89" w14:textId="77777777" w:rsidTr="00E316BF">
        <w:trPr>
          <w:jc w:val="center"/>
        </w:trPr>
        <w:tc>
          <w:tcPr>
            <w:tcW w:w="6750" w:type="dxa"/>
          </w:tcPr>
          <w:p w14:paraId="1610F5FF" w14:textId="77777777" w:rsidR="00702CAD" w:rsidRPr="0095460F" w:rsidRDefault="00702CAD" w:rsidP="00E316BF">
            <w:pPr>
              <w:pStyle w:val="TAH"/>
              <w:rPr>
                <w:lang w:val="en-GB" w:eastAsia="ja-JP"/>
              </w:rPr>
            </w:pPr>
            <w:r w:rsidRPr="0095460F">
              <w:rPr>
                <w:lang w:val="en-GB" w:eastAsia="ja-JP"/>
              </w:rPr>
              <w:t xml:space="preserve">Information </w:t>
            </w:r>
          </w:p>
        </w:tc>
      </w:tr>
      <w:tr w:rsidR="00702CAD" w:rsidRPr="0095460F" w14:paraId="47F8BB39" w14:textId="77777777" w:rsidTr="00E316BF">
        <w:trPr>
          <w:trHeight w:val="207"/>
          <w:jc w:val="center"/>
        </w:trPr>
        <w:tc>
          <w:tcPr>
            <w:tcW w:w="6750" w:type="dxa"/>
          </w:tcPr>
          <w:p w14:paraId="3119DB24" w14:textId="7EC316C9" w:rsidR="00702CAD" w:rsidRPr="0095460F" w:rsidRDefault="00702CAD" w:rsidP="00E316BF">
            <w:pPr>
              <w:pStyle w:val="TAL"/>
              <w:rPr>
                <w:lang w:val="en-GB" w:eastAsia="ja-JP"/>
              </w:rPr>
            </w:pPr>
            <w:r>
              <w:rPr>
                <w:lang w:val="en-GB" w:eastAsia="ja-JP"/>
              </w:rPr>
              <w:t xml:space="preserve">Identity of </w:t>
            </w:r>
            <w:r w:rsidR="005C3F43">
              <w:rPr>
                <w:lang w:val="en-GB" w:eastAsia="ja-JP"/>
              </w:rPr>
              <w:t xml:space="preserve">each measured </w:t>
            </w:r>
            <w:r>
              <w:rPr>
                <w:lang w:val="en-GB" w:eastAsia="ja-JP"/>
              </w:rPr>
              <w:t>TRP</w:t>
            </w:r>
          </w:p>
        </w:tc>
      </w:tr>
      <w:tr w:rsidR="00702CAD" w:rsidRPr="0095460F" w14:paraId="47E985B4" w14:textId="77777777" w:rsidTr="00E316BF">
        <w:trPr>
          <w:jc w:val="center"/>
        </w:trPr>
        <w:tc>
          <w:tcPr>
            <w:tcW w:w="6750" w:type="dxa"/>
          </w:tcPr>
          <w:p w14:paraId="2C335250" w14:textId="4EE339F1" w:rsidR="00702CAD" w:rsidRPr="0095460F" w:rsidRDefault="00702CAD" w:rsidP="00E316BF">
            <w:pPr>
              <w:pStyle w:val="TAL"/>
              <w:rPr>
                <w:lang w:val="en-GB" w:eastAsia="ja-JP"/>
              </w:rPr>
            </w:pPr>
            <w:r>
              <w:rPr>
                <w:lang w:val="en-GB" w:eastAsia="ja-JP"/>
              </w:rPr>
              <w:t xml:space="preserve">Time stamp of </w:t>
            </w:r>
            <w:r w:rsidR="008F0B4E">
              <w:rPr>
                <w:lang w:val="en-GB" w:eastAsia="ja-JP"/>
              </w:rPr>
              <w:t>each</w:t>
            </w:r>
            <w:r>
              <w:rPr>
                <w:lang w:val="en-GB" w:eastAsia="ja-JP"/>
              </w:rPr>
              <w:t xml:space="preserve"> measurement</w:t>
            </w:r>
          </w:p>
        </w:tc>
      </w:tr>
      <w:tr w:rsidR="00D1128F" w:rsidRPr="0095460F" w14:paraId="7B23A269" w14:textId="77777777" w:rsidTr="00E316BF">
        <w:trPr>
          <w:jc w:val="center"/>
        </w:trPr>
        <w:tc>
          <w:tcPr>
            <w:tcW w:w="6750" w:type="dxa"/>
          </w:tcPr>
          <w:p w14:paraId="45DE45AC" w14:textId="18AEF5BF" w:rsidR="00D1128F" w:rsidRDefault="0067256E" w:rsidP="00E316BF">
            <w:pPr>
              <w:pStyle w:val="TAL"/>
              <w:rPr>
                <w:lang w:val="en-GB" w:eastAsia="ja-JP"/>
              </w:rPr>
            </w:pPr>
            <w:r>
              <w:rPr>
                <w:lang w:val="en-GB" w:eastAsia="ja-JP"/>
              </w:rPr>
              <w:t>DL-PRS Resource Set ID/DL-PRS Resource ID used for the measurement</w:t>
            </w:r>
          </w:p>
        </w:tc>
      </w:tr>
      <w:tr w:rsidR="00702CAD" w:rsidRPr="0095460F" w14:paraId="798F46EE" w14:textId="77777777" w:rsidTr="00E316BF">
        <w:trPr>
          <w:jc w:val="center"/>
        </w:trPr>
        <w:tc>
          <w:tcPr>
            <w:tcW w:w="6750" w:type="dxa"/>
          </w:tcPr>
          <w:p w14:paraId="64BB1E88" w14:textId="77777777" w:rsidR="00702CAD" w:rsidRPr="0095460F" w:rsidRDefault="00702CAD" w:rsidP="00E316BF">
            <w:pPr>
              <w:pStyle w:val="TAL"/>
              <w:rPr>
                <w:lang w:val="en-GB" w:eastAsia="ja-JP"/>
              </w:rPr>
            </w:pPr>
            <w:r>
              <w:rPr>
                <w:lang w:val="en-GB" w:eastAsia="ja-JP"/>
              </w:rPr>
              <w:t>UE Rx-Tx Time Difference measurement</w:t>
            </w:r>
          </w:p>
        </w:tc>
      </w:tr>
      <w:tr w:rsidR="00702CAD" w:rsidRPr="0095460F" w14:paraId="281C396B" w14:textId="77777777" w:rsidTr="00E316BF">
        <w:trPr>
          <w:jc w:val="center"/>
        </w:trPr>
        <w:tc>
          <w:tcPr>
            <w:tcW w:w="6750" w:type="dxa"/>
          </w:tcPr>
          <w:p w14:paraId="08A11E83" w14:textId="77777777" w:rsidR="00702CAD" w:rsidRDefault="00702CAD" w:rsidP="00E316BF">
            <w:pPr>
              <w:pStyle w:val="TAL"/>
              <w:rPr>
                <w:lang w:val="en-GB" w:eastAsia="ja-JP"/>
              </w:rPr>
            </w:pPr>
            <w:r>
              <w:rPr>
                <w:lang w:val="en-GB" w:eastAsia="ja-JP"/>
              </w:rPr>
              <w:t>DL PRS RSRP measurement</w:t>
            </w:r>
          </w:p>
        </w:tc>
      </w:tr>
      <w:tr w:rsidR="00702CAD" w:rsidRPr="0095460F" w14:paraId="183C60A1" w14:textId="77777777" w:rsidTr="00E316BF">
        <w:trPr>
          <w:jc w:val="center"/>
        </w:trPr>
        <w:tc>
          <w:tcPr>
            <w:tcW w:w="6750" w:type="dxa"/>
          </w:tcPr>
          <w:p w14:paraId="5DD38FB1" w14:textId="41CD05E5" w:rsidR="00702CAD" w:rsidRDefault="00607AF1" w:rsidP="00E316BF">
            <w:pPr>
              <w:pStyle w:val="TAL"/>
              <w:rPr>
                <w:lang w:val="en-GB" w:eastAsia="ja-JP"/>
              </w:rPr>
            </w:pPr>
            <w:r>
              <w:rPr>
                <w:lang w:val="en-GB" w:eastAsia="ja-JP"/>
              </w:rPr>
              <w:t>Quality indicator for each measurement</w:t>
            </w:r>
          </w:p>
        </w:tc>
      </w:tr>
    </w:tbl>
    <w:p w14:paraId="49859115" w14:textId="77777777" w:rsidR="00702CAD" w:rsidRDefault="00702CAD" w:rsidP="00702CAD">
      <w:pPr>
        <w:rPr>
          <w:lang w:eastAsia="ja-JP"/>
        </w:rPr>
      </w:pPr>
    </w:p>
    <w:p w14:paraId="2F8FAEF5" w14:textId="2FAD539F" w:rsidR="00666AE9" w:rsidRPr="0095460F" w:rsidRDefault="00666AE9" w:rsidP="0078123D">
      <w:pPr>
        <w:pStyle w:val="Heading4"/>
        <w:rPr>
          <w:lang w:eastAsia="ja-JP"/>
        </w:rPr>
      </w:pPr>
      <w:r w:rsidRPr="0095460F">
        <w:rPr>
          <w:lang w:eastAsia="ja-JP"/>
        </w:rPr>
        <w:t>8.</w:t>
      </w:r>
      <w:r w:rsidR="003864C7">
        <w:rPr>
          <w:lang w:eastAsia="ja-JP"/>
        </w:rPr>
        <w:t>x</w:t>
      </w:r>
      <w:r w:rsidRPr="0095460F">
        <w:rPr>
          <w:lang w:eastAsia="ja-JP"/>
        </w:rPr>
        <w:t>.2.</w:t>
      </w:r>
      <w:r w:rsidR="008F0B4E">
        <w:rPr>
          <w:lang w:eastAsia="ja-JP"/>
        </w:rPr>
        <w:t>3</w:t>
      </w:r>
      <w:r w:rsidRPr="0095460F">
        <w:rPr>
          <w:lang w:eastAsia="ja-JP"/>
        </w:rPr>
        <w:tab/>
        <w:t>Information that may be transferred from the gNB to LMF</w:t>
      </w:r>
      <w:bookmarkEnd w:id="9"/>
    </w:p>
    <w:p w14:paraId="3637B1DD" w14:textId="59FD2629" w:rsidR="00666AE9" w:rsidRDefault="00666AE9" w:rsidP="00666AE9">
      <w:pPr>
        <w:overflowPunct w:val="0"/>
        <w:autoSpaceDE w:val="0"/>
        <w:autoSpaceDN w:val="0"/>
        <w:adjustRightInd w:val="0"/>
        <w:textAlignment w:val="baseline"/>
        <w:rPr>
          <w:lang w:eastAsia="ja-JP"/>
        </w:rPr>
      </w:pPr>
      <w:r w:rsidRPr="0095460F">
        <w:rPr>
          <w:lang w:eastAsia="ja-JP"/>
        </w:rPr>
        <w:t xml:space="preserve">The </w:t>
      </w:r>
      <w:r w:rsidR="000E5695">
        <w:rPr>
          <w:lang w:eastAsia="ja-JP"/>
        </w:rPr>
        <w:t xml:space="preserve">TRP </w:t>
      </w:r>
      <w:r w:rsidR="00253B71">
        <w:rPr>
          <w:lang w:eastAsia="ja-JP"/>
        </w:rPr>
        <w:t>configuration</w:t>
      </w:r>
      <w:r w:rsidRPr="0095460F">
        <w:rPr>
          <w:lang w:eastAsia="ja-JP"/>
        </w:rPr>
        <w:t xml:space="preserve"> </w:t>
      </w:r>
      <w:r w:rsidR="00791150">
        <w:rPr>
          <w:lang w:eastAsia="ja-JP"/>
        </w:rPr>
        <w:t>information</w:t>
      </w:r>
      <w:r w:rsidRPr="0095460F">
        <w:rPr>
          <w:lang w:eastAsia="ja-JP"/>
        </w:rPr>
        <w:t xml:space="preserve"> </w:t>
      </w:r>
      <w:r w:rsidR="00AC3E8A">
        <w:rPr>
          <w:lang w:eastAsia="ja-JP"/>
        </w:rPr>
        <w:t xml:space="preserve">that </w:t>
      </w:r>
      <w:r w:rsidRPr="0095460F">
        <w:rPr>
          <w:lang w:eastAsia="ja-JP"/>
        </w:rPr>
        <w:t>may be transferred from the gNB to the LMF</w:t>
      </w:r>
      <w:r w:rsidR="00E474B7">
        <w:rPr>
          <w:lang w:eastAsia="ja-JP"/>
        </w:rPr>
        <w:t xml:space="preserve"> </w:t>
      </w:r>
      <w:r w:rsidR="00E73FFA">
        <w:rPr>
          <w:lang w:eastAsia="ja-JP"/>
        </w:rPr>
        <w:t>is</w:t>
      </w:r>
      <w:r w:rsidR="00E474B7">
        <w:rPr>
          <w:lang w:eastAsia="ja-JP"/>
        </w:rPr>
        <w:t xml:space="preserve"> </w:t>
      </w:r>
      <w:r w:rsidR="00C931EE">
        <w:rPr>
          <w:lang w:eastAsia="ja-JP"/>
        </w:rPr>
        <w:t xml:space="preserve">listed in Table </w:t>
      </w:r>
      <w:r w:rsidR="00C931EE" w:rsidRPr="0095460F">
        <w:rPr>
          <w:lang w:eastAsia="ja-JP"/>
        </w:rPr>
        <w:t>8.</w:t>
      </w:r>
      <w:r w:rsidR="003864C7">
        <w:rPr>
          <w:lang w:eastAsia="ja-JP"/>
        </w:rPr>
        <w:t>x</w:t>
      </w:r>
      <w:r w:rsidR="00C931EE" w:rsidRPr="0095460F">
        <w:rPr>
          <w:lang w:eastAsia="ja-JP"/>
        </w:rPr>
        <w:t>.2.</w:t>
      </w:r>
      <w:r w:rsidR="00BA208E">
        <w:rPr>
          <w:lang w:eastAsia="ja-JP"/>
        </w:rPr>
        <w:t>3</w:t>
      </w:r>
      <w:r w:rsidR="00C931EE">
        <w:rPr>
          <w:lang w:eastAsia="ja-JP"/>
        </w:rPr>
        <w:t>-1</w:t>
      </w:r>
      <w:r w:rsidR="00693189">
        <w:rPr>
          <w:lang w:eastAsia="ja-JP"/>
        </w:rPr>
        <w:t>.</w:t>
      </w:r>
    </w:p>
    <w:p w14:paraId="6394B427" w14:textId="6130ED34" w:rsidR="002B565C" w:rsidRPr="0095460F" w:rsidRDefault="002B565C" w:rsidP="002B565C">
      <w:pPr>
        <w:pStyle w:val="TH"/>
        <w:rPr>
          <w:lang w:val="en-GB" w:eastAsia="ja-JP"/>
        </w:rPr>
      </w:pPr>
      <w:r w:rsidRPr="0095460F">
        <w:rPr>
          <w:lang w:val="en-GB" w:eastAsia="ja-JP"/>
        </w:rPr>
        <w:t>Table 8.</w:t>
      </w:r>
      <w:r w:rsidR="003864C7">
        <w:rPr>
          <w:lang w:val="en-GB" w:eastAsia="ja-JP"/>
        </w:rPr>
        <w:t>x</w:t>
      </w:r>
      <w:r w:rsidRPr="0095460F">
        <w:rPr>
          <w:lang w:val="en-GB" w:eastAsia="ja-JP"/>
        </w:rPr>
        <w:t>.2.</w:t>
      </w:r>
      <w:r w:rsidR="00BA208E">
        <w:rPr>
          <w:lang w:val="en-GB" w:eastAsia="ja-JP"/>
        </w:rPr>
        <w:t>3</w:t>
      </w:r>
      <w:r w:rsidRPr="0095460F">
        <w:rPr>
          <w:lang w:val="en-GB" w:eastAsia="ja-JP"/>
        </w:rPr>
        <w:t xml:space="preserve">-1: </w:t>
      </w:r>
      <w:r w:rsidR="000E5695">
        <w:rPr>
          <w:lang w:val="en-GB" w:eastAsia="ja-JP"/>
        </w:rPr>
        <w:t>TRP c</w:t>
      </w:r>
      <w:r w:rsidR="00791150">
        <w:rPr>
          <w:lang w:val="en-GB" w:eastAsia="ja-JP"/>
        </w:rPr>
        <w:t>onfiguration i</w:t>
      </w:r>
      <w:r w:rsidRPr="0095460F">
        <w:rPr>
          <w:lang w:val="en-GB" w:eastAsia="ja-JP"/>
        </w:rPr>
        <w:t xml:space="preserve">nformation that may be transferred from </w:t>
      </w:r>
      <w:r>
        <w:rPr>
          <w:lang w:val="en-GB" w:eastAsia="ja-JP"/>
        </w:rPr>
        <w:t>gNB</w:t>
      </w:r>
      <w:r w:rsidRPr="0095460F">
        <w:rPr>
          <w:lang w:val="en-GB" w:eastAsia="ja-JP"/>
        </w:rPr>
        <w:t xml:space="preserve"> to the LMF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0"/>
      </w:tblGrid>
      <w:tr w:rsidR="002B565C" w:rsidRPr="0095460F" w14:paraId="65C9D1E0" w14:textId="77777777" w:rsidTr="002B565C">
        <w:trPr>
          <w:jc w:val="center"/>
        </w:trPr>
        <w:tc>
          <w:tcPr>
            <w:tcW w:w="6750" w:type="dxa"/>
          </w:tcPr>
          <w:p w14:paraId="5AD02837" w14:textId="77777777" w:rsidR="002B565C" w:rsidRPr="0095460F" w:rsidRDefault="002B565C" w:rsidP="009B1642">
            <w:pPr>
              <w:pStyle w:val="TAH"/>
              <w:rPr>
                <w:lang w:val="en-GB" w:eastAsia="ja-JP"/>
              </w:rPr>
            </w:pPr>
            <w:r w:rsidRPr="0095460F">
              <w:rPr>
                <w:lang w:val="en-GB" w:eastAsia="ja-JP"/>
              </w:rPr>
              <w:t xml:space="preserve">Information </w:t>
            </w:r>
          </w:p>
        </w:tc>
      </w:tr>
      <w:tr w:rsidR="002B565C" w:rsidRPr="0095460F" w14:paraId="1DB56450" w14:textId="77777777" w:rsidTr="002B565C">
        <w:trPr>
          <w:trHeight w:val="207"/>
          <w:jc w:val="center"/>
        </w:trPr>
        <w:tc>
          <w:tcPr>
            <w:tcW w:w="6750" w:type="dxa"/>
          </w:tcPr>
          <w:p w14:paraId="41C1BF05" w14:textId="6A3CF7C0" w:rsidR="002B565C" w:rsidRPr="0095460F" w:rsidRDefault="007B2128" w:rsidP="009B1642">
            <w:pPr>
              <w:pStyle w:val="TAL"/>
              <w:rPr>
                <w:lang w:val="en-GB" w:eastAsia="ja-JP"/>
              </w:rPr>
            </w:pPr>
            <w:r w:rsidRPr="007B2128">
              <w:rPr>
                <w:lang w:val="en-GB" w:eastAsia="ja-JP"/>
              </w:rPr>
              <w:t xml:space="preserve">Identities </w:t>
            </w:r>
            <w:r w:rsidR="00C56192">
              <w:rPr>
                <w:lang w:val="en-GB" w:eastAsia="ja-JP"/>
              </w:rPr>
              <w:t xml:space="preserve">of </w:t>
            </w:r>
            <w:r w:rsidRPr="007B2128">
              <w:rPr>
                <w:lang w:val="en-GB" w:eastAsia="ja-JP"/>
              </w:rPr>
              <w:t xml:space="preserve">the TRPs </w:t>
            </w:r>
            <w:r>
              <w:rPr>
                <w:lang w:val="en-GB" w:eastAsia="ja-JP"/>
              </w:rPr>
              <w:t>served by the gNB</w:t>
            </w:r>
          </w:p>
        </w:tc>
      </w:tr>
      <w:tr w:rsidR="002B7075" w:rsidRPr="0095460F" w14:paraId="40E4334E" w14:textId="77777777" w:rsidTr="002B565C">
        <w:trPr>
          <w:trHeight w:val="207"/>
          <w:jc w:val="center"/>
        </w:trPr>
        <w:tc>
          <w:tcPr>
            <w:tcW w:w="6750" w:type="dxa"/>
          </w:tcPr>
          <w:p w14:paraId="0CE178CE" w14:textId="1CB05CBB" w:rsidR="002B7075" w:rsidRPr="007B2128" w:rsidRDefault="002B7075" w:rsidP="009B1642">
            <w:pPr>
              <w:pStyle w:val="TAL"/>
              <w:rPr>
                <w:lang w:val="en-GB" w:eastAsia="ja-JP"/>
              </w:rPr>
            </w:pPr>
            <w:r>
              <w:rPr>
                <w:lang w:val="en-GB" w:eastAsia="ja-JP"/>
              </w:rPr>
              <w:t>TRP capabilities</w:t>
            </w:r>
          </w:p>
        </w:tc>
      </w:tr>
      <w:tr w:rsidR="00100105" w:rsidRPr="0095460F" w14:paraId="13FED3CE" w14:textId="77777777" w:rsidTr="002B565C">
        <w:trPr>
          <w:trHeight w:val="207"/>
          <w:jc w:val="center"/>
        </w:trPr>
        <w:tc>
          <w:tcPr>
            <w:tcW w:w="6750" w:type="dxa"/>
          </w:tcPr>
          <w:p w14:paraId="74524A71" w14:textId="59A06225" w:rsidR="00100105" w:rsidRDefault="00100105" w:rsidP="009B1642">
            <w:pPr>
              <w:pStyle w:val="TAL"/>
              <w:rPr>
                <w:lang w:val="en-GB" w:eastAsia="ja-JP"/>
              </w:rPr>
            </w:pPr>
            <w:r>
              <w:rPr>
                <w:lang w:val="en-GB" w:eastAsia="ja-JP"/>
              </w:rPr>
              <w:t xml:space="preserve">Geographical locations of the </w:t>
            </w:r>
            <w:r w:rsidRPr="00100105">
              <w:rPr>
                <w:lang w:val="en-GB" w:eastAsia="ja-JP"/>
              </w:rPr>
              <w:t>Antenna Reference Point (ARP) of the PRS Resource Sets/Resources of the TRP</w:t>
            </w:r>
          </w:p>
        </w:tc>
      </w:tr>
      <w:tr w:rsidR="00577E4F" w:rsidRPr="0095460F" w14:paraId="3CA07F2B" w14:textId="77777777" w:rsidTr="002B565C">
        <w:trPr>
          <w:trHeight w:val="207"/>
          <w:jc w:val="center"/>
        </w:trPr>
        <w:tc>
          <w:tcPr>
            <w:tcW w:w="6750" w:type="dxa"/>
          </w:tcPr>
          <w:p w14:paraId="22C36258" w14:textId="27747A5E" w:rsidR="00577E4F" w:rsidRDefault="00577E4F" w:rsidP="009B1642">
            <w:pPr>
              <w:pStyle w:val="TAL"/>
              <w:rPr>
                <w:lang w:val="en-GB" w:eastAsia="ja-JP"/>
              </w:rPr>
            </w:pPr>
            <w:r>
              <w:rPr>
                <w:lang w:val="en-US"/>
              </w:rPr>
              <w:t>Spatial direction information of the DL-PRS Resources of the TRP</w:t>
            </w:r>
          </w:p>
        </w:tc>
      </w:tr>
      <w:tr w:rsidR="002B565C" w:rsidRPr="0095460F" w14:paraId="527C98CB" w14:textId="77777777" w:rsidTr="002B565C">
        <w:trPr>
          <w:jc w:val="center"/>
        </w:trPr>
        <w:tc>
          <w:tcPr>
            <w:tcW w:w="6750" w:type="dxa"/>
          </w:tcPr>
          <w:p w14:paraId="52D60E6E" w14:textId="1090F3BD" w:rsidR="002B565C" w:rsidRPr="0095460F" w:rsidRDefault="009231A3" w:rsidP="009B1642">
            <w:pPr>
              <w:pStyle w:val="TAL"/>
              <w:rPr>
                <w:lang w:val="en-GB" w:eastAsia="ja-JP"/>
              </w:rPr>
            </w:pPr>
            <w:r>
              <w:rPr>
                <w:lang w:val="en-GB" w:eastAsia="ja-JP"/>
              </w:rPr>
              <w:t>Timing information of the TRPs</w:t>
            </w:r>
          </w:p>
        </w:tc>
      </w:tr>
      <w:tr w:rsidR="002B565C" w:rsidRPr="0095460F" w14:paraId="746788E0" w14:textId="77777777" w:rsidTr="002B565C">
        <w:trPr>
          <w:jc w:val="center"/>
        </w:trPr>
        <w:tc>
          <w:tcPr>
            <w:tcW w:w="6750" w:type="dxa"/>
          </w:tcPr>
          <w:p w14:paraId="32C616DA" w14:textId="3630681F" w:rsidR="002B565C" w:rsidRPr="0095460F" w:rsidRDefault="00577E4F" w:rsidP="009B1642">
            <w:pPr>
              <w:pStyle w:val="TAL"/>
              <w:rPr>
                <w:lang w:val="en-GB" w:eastAsia="ja-JP"/>
              </w:rPr>
            </w:pPr>
            <w:r>
              <w:rPr>
                <w:lang w:val="en-GB" w:eastAsia="ja-JP"/>
              </w:rPr>
              <w:t>SSB information of the TRPs</w:t>
            </w:r>
            <w:r w:rsidR="00DC1747">
              <w:rPr>
                <w:lang w:val="en-GB" w:eastAsia="ja-JP"/>
              </w:rPr>
              <w:t xml:space="preserve"> (</w:t>
            </w:r>
            <w:r w:rsidR="00DC1747">
              <w:rPr>
                <w:lang w:val="en-US"/>
              </w:rPr>
              <w:t>SSB TX power and the time/frequency occupancy)</w:t>
            </w:r>
          </w:p>
        </w:tc>
      </w:tr>
      <w:tr w:rsidR="002B565C" w:rsidRPr="0095460F" w14:paraId="3AEC3E74" w14:textId="77777777" w:rsidTr="002B565C">
        <w:trPr>
          <w:jc w:val="center"/>
        </w:trPr>
        <w:tc>
          <w:tcPr>
            <w:tcW w:w="6750" w:type="dxa"/>
          </w:tcPr>
          <w:p w14:paraId="17AF4B66" w14:textId="6D2E0E97" w:rsidR="002B565C" w:rsidRPr="0095460F" w:rsidRDefault="00DC1747" w:rsidP="009B1642">
            <w:pPr>
              <w:pStyle w:val="TAL"/>
              <w:rPr>
                <w:lang w:val="en-GB" w:eastAsia="ja-JP"/>
              </w:rPr>
            </w:pPr>
            <w:r w:rsidRPr="00DC1747">
              <w:rPr>
                <w:lang w:val="en-GB" w:eastAsia="ja-JP"/>
              </w:rPr>
              <w:t>DL-PRS Info</w:t>
            </w:r>
            <w:r>
              <w:rPr>
                <w:lang w:val="en-GB" w:eastAsia="ja-JP"/>
              </w:rPr>
              <w:t xml:space="preserve"> of the TRP</w:t>
            </w:r>
          </w:p>
        </w:tc>
      </w:tr>
    </w:tbl>
    <w:p w14:paraId="22D93BED" w14:textId="77777777" w:rsidR="00F56182" w:rsidRDefault="00F56182" w:rsidP="00666AE9">
      <w:pPr>
        <w:overflowPunct w:val="0"/>
        <w:autoSpaceDE w:val="0"/>
        <w:autoSpaceDN w:val="0"/>
        <w:adjustRightInd w:val="0"/>
        <w:textAlignment w:val="baseline"/>
        <w:rPr>
          <w:lang w:eastAsia="ja-JP"/>
        </w:rPr>
      </w:pPr>
    </w:p>
    <w:p w14:paraId="35CC83C4" w14:textId="02ADF6C6" w:rsidR="00693189" w:rsidRDefault="000E5695" w:rsidP="00666AE9">
      <w:pPr>
        <w:overflowPunct w:val="0"/>
        <w:autoSpaceDE w:val="0"/>
        <w:autoSpaceDN w:val="0"/>
        <w:adjustRightInd w:val="0"/>
        <w:textAlignment w:val="baseline"/>
        <w:rPr>
          <w:lang w:eastAsia="ja-JP"/>
        </w:rPr>
      </w:pPr>
      <w:r>
        <w:rPr>
          <w:lang w:eastAsia="ja-JP"/>
        </w:rPr>
        <w:lastRenderedPageBreak/>
        <w:t xml:space="preserve">The </w:t>
      </w:r>
      <w:r w:rsidR="00F56182">
        <w:rPr>
          <w:lang w:eastAsia="ja-JP"/>
        </w:rPr>
        <w:t xml:space="preserve">UL-PRS configuration information </w:t>
      </w:r>
      <w:r w:rsidR="00C72E85">
        <w:rPr>
          <w:lang w:eastAsia="ja-JP"/>
        </w:rPr>
        <w:t xml:space="preserve">for a target UE </w:t>
      </w:r>
      <w:r w:rsidR="00F56182">
        <w:rPr>
          <w:lang w:eastAsia="ja-JP"/>
        </w:rPr>
        <w:t xml:space="preserve">that may be transferred from </w:t>
      </w:r>
      <w:r w:rsidR="00E73FFA">
        <w:rPr>
          <w:lang w:eastAsia="ja-JP"/>
        </w:rPr>
        <w:t xml:space="preserve">the gNB to the LMF </w:t>
      </w:r>
      <w:r w:rsidR="00C72E85">
        <w:rPr>
          <w:lang w:eastAsia="ja-JP"/>
        </w:rPr>
        <w:t xml:space="preserve">is listed in Table </w:t>
      </w:r>
      <w:r w:rsidR="00C72E85" w:rsidRPr="0095460F">
        <w:rPr>
          <w:lang w:eastAsia="ja-JP"/>
        </w:rPr>
        <w:t>8.</w:t>
      </w:r>
      <w:r w:rsidR="00C72E85">
        <w:rPr>
          <w:lang w:eastAsia="ja-JP"/>
        </w:rPr>
        <w:t>x</w:t>
      </w:r>
      <w:r w:rsidR="00C72E85" w:rsidRPr="0095460F">
        <w:rPr>
          <w:lang w:eastAsia="ja-JP"/>
        </w:rPr>
        <w:t>.2.</w:t>
      </w:r>
      <w:r w:rsidR="00BA208E">
        <w:rPr>
          <w:lang w:eastAsia="ja-JP"/>
        </w:rPr>
        <w:t>3</w:t>
      </w:r>
      <w:r w:rsidR="00C72E85">
        <w:rPr>
          <w:lang w:eastAsia="ja-JP"/>
        </w:rPr>
        <w:t>-2.</w:t>
      </w:r>
    </w:p>
    <w:p w14:paraId="18ED937D" w14:textId="2A81026C" w:rsidR="00C72E85" w:rsidRPr="0095460F" w:rsidRDefault="00C72E85" w:rsidP="00C72E85">
      <w:pPr>
        <w:pStyle w:val="TH"/>
        <w:rPr>
          <w:lang w:val="en-GB" w:eastAsia="ja-JP"/>
        </w:rPr>
      </w:pPr>
      <w:r w:rsidRPr="0095460F">
        <w:rPr>
          <w:lang w:val="en-GB" w:eastAsia="ja-JP"/>
        </w:rPr>
        <w:t>Table 8.</w:t>
      </w:r>
      <w:r>
        <w:rPr>
          <w:lang w:val="en-GB" w:eastAsia="ja-JP"/>
        </w:rPr>
        <w:t>x</w:t>
      </w:r>
      <w:r w:rsidRPr="0095460F">
        <w:rPr>
          <w:lang w:val="en-GB" w:eastAsia="ja-JP"/>
        </w:rPr>
        <w:t>.2.</w:t>
      </w:r>
      <w:r w:rsidR="00BA208E">
        <w:rPr>
          <w:lang w:val="en-GB" w:eastAsia="ja-JP"/>
        </w:rPr>
        <w:t>3</w:t>
      </w:r>
      <w:r w:rsidRPr="0095460F">
        <w:rPr>
          <w:lang w:val="en-GB" w:eastAsia="ja-JP"/>
        </w:rPr>
        <w:t>-</w:t>
      </w:r>
      <w:r>
        <w:rPr>
          <w:lang w:val="en-GB" w:eastAsia="ja-JP"/>
        </w:rPr>
        <w:t>2</w:t>
      </w:r>
      <w:r w:rsidRPr="0095460F">
        <w:rPr>
          <w:lang w:val="en-GB" w:eastAsia="ja-JP"/>
        </w:rPr>
        <w:t xml:space="preserve">: </w:t>
      </w:r>
      <w:r>
        <w:rPr>
          <w:lang w:val="en-GB" w:eastAsia="ja-JP"/>
        </w:rPr>
        <w:t>UL-PRS configuration i</w:t>
      </w:r>
      <w:r w:rsidRPr="0095460F">
        <w:rPr>
          <w:lang w:val="en-GB" w:eastAsia="ja-JP"/>
        </w:rPr>
        <w:t xml:space="preserve">nformation that may be transferred from </w:t>
      </w:r>
      <w:r>
        <w:rPr>
          <w:lang w:val="en-GB" w:eastAsia="ja-JP"/>
        </w:rPr>
        <w:t>gNB</w:t>
      </w:r>
      <w:r w:rsidRPr="0095460F">
        <w:rPr>
          <w:lang w:val="en-GB" w:eastAsia="ja-JP"/>
        </w:rPr>
        <w:t xml:space="preserve"> to the LMF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0"/>
      </w:tblGrid>
      <w:tr w:rsidR="00C72E85" w:rsidRPr="0095460F" w14:paraId="445F1E40" w14:textId="77777777" w:rsidTr="00E316BF">
        <w:trPr>
          <w:jc w:val="center"/>
        </w:trPr>
        <w:tc>
          <w:tcPr>
            <w:tcW w:w="6750" w:type="dxa"/>
          </w:tcPr>
          <w:p w14:paraId="6D3FD1C3" w14:textId="77777777" w:rsidR="00C72E85" w:rsidRPr="0095460F" w:rsidRDefault="00C72E85" w:rsidP="00E316BF">
            <w:pPr>
              <w:pStyle w:val="TAH"/>
              <w:rPr>
                <w:lang w:val="en-GB" w:eastAsia="ja-JP"/>
              </w:rPr>
            </w:pPr>
            <w:r w:rsidRPr="0095460F">
              <w:rPr>
                <w:lang w:val="en-GB" w:eastAsia="ja-JP"/>
              </w:rPr>
              <w:t xml:space="preserve">Information </w:t>
            </w:r>
          </w:p>
        </w:tc>
      </w:tr>
      <w:tr w:rsidR="00C72E85" w:rsidRPr="0095460F" w14:paraId="103C65C1" w14:textId="77777777" w:rsidTr="00E316BF">
        <w:trPr>
          <w:trHeight w:val="207"/>
          <w:jc w:val="center"/>
        </w:trPr>
        <w:tc>
          <w:tcPr>
            <w:tcW w:w="6750" w:type="dxa"/>
          </w:tcPr>
          <w:p w14:paraId="10185332" w14:textId="471A89E2" w:rsidR="00C72E85" w:rsidRPr="0095460F" w:rsidRDefault="00AF1B70" w:rsidP="00E316BF">
            <w:pPr>
              <w:pStyle w:val="TAL"/>
              <w:rPr>
                <w:lang w:val="en-GB" w:eastAsia="ja-JP"/>
              </w:rPr>
            </w:pPr>
            <w:r>
              <w:rPr>
                <w:lang w:val="en-GB" w:eastAsia="ja-JP"/>
              </w:rPr>
              <w:t>List of UL-PRS Resource Sets</w:t>
            </w:r>
          </w:p>
        </w:tc>
      </w:tr>
    </w:tbl>
    <w:p w14:paraId="58FA37FB" w14:textId="77777777" w:rsidR="000E5695" w:rsidRPr="0095460F" w:rsidRDefault="000E5695" w:rsidP="00666AE9">
      <w:pPr>
        <w:overflowPunct w:val="0"/>
        <w:autoSpaceDE w:val="0"/>
        <w:autoSpaceDN w:val="0"/>
        <w:adjustRightInd w:val="0"/>
        <w:textAlignment w:val="baseline"/>
        <w:rPr>
          <w:lang w:eastAsia="ja-JP"/>
        </w:rPr>
      </w:pPr>
    </w:p>
    <w:p w14:paraId="185AC818" w14:textId="3F7E5703" w:rsidR="00666AE9" w:rsidRDefault="00644C26" w:rsidP="00644C26">
      <w:pPr>
        <w:pStyle w:val="NO"/>
        <w:ind w:left="0" w:firstLine="0"/>
        <w:rPr>
          <w:lang w:eastAsia="ja-JP"/>
        </w:rPr>
      </w:pPr>
      <w:r>
        <w:rPr>
          <w:lang w:eastAsia="ja-JP"/>
        </w:rPr>
        <w:t xml:space="preserve">The measurement </w:t>
      </w:r>
      <w:r w:rsidR="00E75DE5">
        <w:rPr>
          <w:lang w:eastAsia="ja-JP"/>
        </w:rPr>
        <w:t>information</w:t>
      </w:r>
      <w:r>
        <w:rPr>
          <w:lang w:eastAsia="ja-JP"/>
        </w:rPr>
        <w:t xml:space="preserve"> that may be </w:t>
      </w:r>
      <w:r w:rsidR="00725A32">
        <w:rPr>
          <w:lang w:eastAsia="ja-JP"/>
        </w:rPr>
        <w:t xml:space="preserve">signalled from the gNB to the LMF </w:t>
      </w:r>
      <w:r w:rsidR="00DE01F1">
        <w:rPr>
          <w:lang w:eastAsia="ja-JP"/>
        </w:rPr>
        <w:t>is</w:t>
      </w:r>
      <w:r w:rsidR="00725A32">
        <w:rPr>
          <w:lang w:eastAsia="ja-JP"/>
        </w:rPr>
        <w:t xml:space="preserve"> listed in Table </w:t>
      </w:r>
      <w:r w:rsidR="00725A32" w:rsidRPr="0095460F">
        <w:rPr>
          <w:lang w:eastAsia="ja-JP"/>
        </w:rPr>
        <w:t>8.</w:t>
      </w:r>
      <w:r w:rsidR="003864C7">
        <w:rPr>
          <w:lang w:eastAsia="ja-JP"/>
        </w:rPr>
        <w:t>x</w:t>
      </w:r>
      <w:r w:rsidR="00725A32" w:rsidRPr="0095460F">
        <w:rPr>
          <w:lang w:eastAsia="ja-JP"/>
        </w:rPr>
        <w:t>.2.</w:t>
      </w:r>
      <w:r w:rsidR="00BA208E">
        <w:rPr>
          <w:lang w:eastAsia="ja-JP"/>
        </w:rPr>
        <w:t>3</w:t>
      </w:r>
      <w:r w:rsidR="00725A32">
        <w:rPr>
          <w:lang w:eastAsia="ja-JP"/>
        </w:rPr>
        <w:t>-</w:t>
      </w:r>
      <w:r w:rsidR="00DE01F1">
        <w:rPr>
          <w:lang w:eastAsia="ja-JP"/>
        </w:rPr>
        <w:t>3</w:t>
      </w:r>
      <w:r w:rsidR="00725A32">
        <w:rPr>
          <w:lang w:eastAsia="ja-JP"/>
        </w:rPr>
        <w:t>.</w:t>
      </w:r>
    </w:p>
    <w:p w14:paraId="0411A117" w14:textId="24FFCAE7" w:rsidR="00725A32" w:rsidRPr="0095460F" w:rsidRDefault="00725A32" w:rsidP="00725A32">
      <w:pPr>
        <w:pStyle w:val="TH"/>
        <w:rPr>
          <w:lang w:val="en-GB" w:eastAsia="ja-JP"/>
        </w:rPr>
      </w:pPr>
      <w:r w:rsidRPr="0095460F">
        <w:rPr>
          <w:lang w:val="en-GB" w:eastAsia="ja-JP"/>
        </w:rPr>
        <w:t>Table 8.</w:t>
      </w:r>
      <w:r w:rsidR="003864C7">
        <w:rPr>
          <w:lang w:val="en-GB" w:eastAsia="ja-JP"/>
        </w:rPr>
        <w:t>x</w:t>
      </w:r>
      <w:r w:rsidRPr="0095460F">
        <w:rPr>
          <w:lang w:val="en-GB" w:eastAsia="ja-JP"/>
        </w:rPr>
        <w:t>.2.</w:t>
      </w:r>
      <w:r w:rsidR="00BA208E">
        <w:rPr>
          <w:lang w:val="en-GB" w:eastAsia="ja-JP"/>
        </w:rPr>
        <w:t>3</w:t>
      </w:r>
      <w:r w:rsidRPr="0095460F">
        <w:rPr>
          <w:lang w:val="en-GB" w:eastAsia="ja-JP"/>
        </w:rPr>
        <w:t>-</w:t>
      </w:r>
      <w:r w:rsidR="00DE01F1">
        <w:rPr>
          <w:lang w:val="en-GB" w:eastAsia="ja-JP"/>
        </w:rPr>
        <w:t>3</w:t>
      </w:r>
      <w:r w:rsidRPr="0095460F">
        <w:rPr>
          <w:lang w:val="en-GB" w:eastAsia="ja-JP"/>
        </w:rPr>
        <w:t xml:space="preserve">: </w:t>
      </w:r>
      <w:r w:rsidR="00DE1E1C">
        <w:rPr>
          <w:lang w:val="en-GB" w:eastAsia="ja-JP"/>
        </w:rPr>
        <w:t xml:space="preserve">Measurement </w:t>
      </w:r>
      <w:r w:rsidR="00DE01F1">
        <w:rPr>
          <w:lang w:val="en-GB" w:eastAsia="ja-JP"/>
        </w:rPr>
        <w:t>information</w:t>
      </w:r>
      <w:r w:rsidRPr="0095460F">
        <w:rPr>
          <w:lang w:val="en-GB" w:eastAsia="ja-JP"/>
        </w:rPr>
        <w:t xml:space="preserve"> that may be transferred from </w:t>
      </w:r>
      <w:r>
        <w:rPr>
          <w:lang w:val="en-GB" w:eastAsia="ja-JP"/>
        </w:rPr>
        <w:t>gNB</w:t>
      </w:r>
      <w:r w:rsidRPr="0095460F">
        <w:rPr>
          <w:lang w:val="en-GB" w:eastAsia="ja-JP"/>
        </w:rPr>
        <w:t xml:space="preserve"> to</w:t>
      </w:r>
      <w:r w:rsidR="0044086C">
        <w:rPr>
          <w:lang w:val="en-GB" w:eastAsia="ja-JP"/>
        </w:rPr>
        <w:t xml:space="preserve"> </w:t>
      </w:r>
      <w:r w:rsidRPr="0095460F">
        <w:rPr>
          <w:lang w:val="en-GB" w:eastAsia="ja-JP"/>
        </w:rPr>
        <w:t>LMF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0"/>
      </w:tblGrid>
      <w:tr w:rsidR="00725A32" w:rsidRPr="0095460F" w14:paraId="2B422B49" w14:textId="77777777" w:rsidTr="009B1642">
        <w:trPr>
          <w:jc w:val="center"/>
        </w:trPr>
        <w:tc>
          <w:tcPr>
            <w:tcW w:w="6750" w:type="dxa"/>
          </w:tcPr>
          <w:p w14:paraId="335DA9A7" w14:textId="77777777" w:rsidR="00725A32" w:rsidRPr="0095460F" w:rsidRDefault="00725A32" w:rsidP="009B1642">
            <w:pPr>
              <w:pStyle w:val="TAH"/>
              <w:rPr>
                <w:lang w:val="en-GB" w:eastAsia="ja-JP"/>
              </w:rPr>
            </w:pPr>
            <w:r w:rsidRPr="0095460F">
              <w:rPr>
                <w:lang w:val="en-GB" w:eastAsia="ja-JP"/>
              </w:rPr>
              <w:t xml:space="preserve">Information </w:t>
            </w:r>
          </w:p>
        </w:tc>
      </w:tr>
      <w:tr w:rsidR="00725A32" w:rsidRPr="0095460F" w14:paraId="5BE75436" w14:textId="77777777" w:rsidTr="009B1642">
        <w:trPr>
          <w:trHeight w:val="207"/>
          <w:jc w:val="center"/>
        </w:trPr>
        <w:tc>
          <w:tcPr>
            <w:tcW w:w="6750" w:type="dxa"/>
          </w:tcPr>
          <w:p w14:paraId="24834B2A" w14:textId="3D0DBB22" w:rsidR="00725A32" w:rsidRPr="0095460F" w:rsidRDefault="00725A32" w:rsidP="009B1642">
            <w:pPr>
              <w:pStyle w:val="TAL"/>
              <w:rPr>
                <w:lang w:val="en-GB" w:eastAsia="ja-JP"/>
              </w:rPr>
            </w:pPr>
            <w:r w:rsidRPr="007B2128">
              <w:rPr>
                <w:lang w:val="en-GB" w:eastAsia="ja-JP"/>
              </w:rPr>
              <w:t>Identit</w:t>
            </w:r>
            <w:r w:rsidR="00DE1E1C">
              <w:rPr>
                <w:lang w:val="en-GB" w:eastAsia="ja-JP"/>
              </w:rPr>
              <w:t>y</w:t>
            </w:r>
            <w:r w:rsidR="00E307D5">
              <w:rPr>
                <w:lang w:val="en-GB" w:eastAsia="ja-JP"/>
              </w:rPr>
              <w:t xml:space="preserve"> of</w:t>
            </w:r>
            <w:r w:rsidRPr="007B2128">
              <w:rPr>
                <w:lang w:val="en-GB" w:eastAsia="ja-JP"/>
              </w:rPr>
              <w:t xml:space="preserve"> the TRP</w:t>
            </w:r>
          </w:p>
        </w:tc>
      </w:tr>
      <w:tr w:rsidR="00725A32" w:rsidRPr="0095460F" w14:paraId="2CBFE8AF" w14:textId="77777777" w:rsidTr="009B1642">
        <w:trPr>
          <w:jc w:val="center"/>
        </w:trPr>
        <w:tc>
          <w:tcPr>
            <w:tcW w:w="6750" w:type="dxa"/>
          </w:tcPr>
          <w:p w14:paraId="5496802C" w14:textId="455A2FF2" w:rsidR="00725A32" w:rsidRPr="0095460F" w:rsidRDefault="0048581F" w:rsidP="009B1642">
            <w:pPr>
              <w:pStyle w:val="TAL"/>
              <w:rPr>
                <w:lang w:val="en-GB" w:eastAsia="ja-JP"/>
              </w:rPr>
            </w:pPr>
            <w:r>
              <w:rPr>
                <w:lang w:val="en-GB" w:eastAsia="ja-JP"/>
              </w:rPr>
              <w:t>Time stamp of the measurement</w:t>
            </w:r>
          </w:p>
        </w:tc>
      </w:tr>
      <w:tr w:rsidR="00725A32" w:rsidRPr="0095460F" w14:paraId="2BF0BBE2" w14:textId="77777777" w:rsidTr="009B1642">
        <w:trPr>
          <w:jc w:val="center"/>
        </w:trPr>
        <w:tc>
          <w:tcPr>
            <w:tcW w:w="6750" w:type="dxa"/>
          </w:tcPr>
          <w:p w14:paraId="594E4D1A" w14:textId="0AAD9E2D" w:rsidR="00725A32" w:rsidRPr="0095460F" w:rsidRDefault="00D46A6B" w:rsidP="009B1642">
            <w:pPr>
              <w:pStyle w:val="TAL"/>
              <w:rPr>
                <w:lang w:val="en-GB" w:eastAsia="ja-JP"/>
              </w:rPr>
            </w:pPr>
            <w:r w:rsidRPr="00D46A6B">
              <w:rPr>
                <w:lang w:val="en-GB" w:eastAsia="ja-JP"/>
              </w:rPr>
              <w:t>gNB Rx-Tx time difference measurement</w:t>
            </w:r>
          </w:p>
        </w:tc>
      </w:tr>
      <w:tr w:rsidR="00725A32" w:rsidRPr="0095460F" w14:paraId="268DFDF2" w14:textId="77777777" w:rsidTr="009B1642">
        <w:trPr>
          <w:jc w:val="center"/>
        </w:trPr>
        <w:tc>
          <w:tcPr>
            <w:tcW w:w="6750" w:type="dxa"/>
          </w:tcPr>
          <w:p w14:paraId="4D6493FC" w14:textId="3F785FDD" w:rsidR="00725A32" w:rsidRPr="0095460F" w:rsidRDefault="00257764" w:rsidP="009B1642">
            <w:pPr>
              <w:pStyle w:val="TAL"/>
              <w:rPr>
                <w:lang w:val="en-GB" w:eastAsia="ja-JP"/>
              </w:rPr>
            </w:pPr>
            <w:r>
              <w:rPr>
                <w:lang w:val="en-GB" w:eastAsia="ja-JP"/>
              </w:rPr>
              <w:t>UL SRS RSRP measurement</w:t>
            </w:r>
          </w:p>
        </w:tc>
      </w:tr>
      <w:tr w:rsidR="002D6687" w:rsidRPr="0095460F" w14:paraId="7DDF7B81" w14:textId="77777777" w:rsidTr="009B1642">
        <w:trPr>
          <w:jc w:val="center"/>
        </w:trPr>
        <w:tc>
          <w:tcPr>
            <w:tcW w:w="6750" w:type="dxa"/>
          </w:tcPr>
          <w:p w14:paraId="5DEA3AD2" w14:textId="5EFE5AB1" w:rsidR="002D6687" w:rsidRDefault="002D6687" w:rsidP="009B1642">
            <w:pPr>
              <w:pStyle w:val="TAL"/>
              <w:rPr>
                <w:lang w:val="en-GB" w:eastAsia="ja-JP"/>
              </w:rPr>
            </w:pPr>
            <w:r>
              <w:rPr>
                <w:lang w:val="en-GB" w:eastAsia="ja-JP"/>
              </w:rPr>
              <w:t xml:space="preserve">Angle of </w:t>
            </w:r>
            <w:r w:rsidR="00DB38FB">
              <w:rPr>
                <w:lang w:val="en-GB" w:eastAsia="ja-JP"/>
              </w:rPr>
              <w:t>Arrival</w:t>
            </w:r>
            <w:r>
              <w:rPr>
                <w:lang w:val="en-GB" w:eastAsia="ja-JP"/>
              </w:rPr>
              <w:t xml:space="preserve"> (azimuth and </w:t>
            </w:r>
            <w:r w:rsidR="00BF2AFD">
              <w:rPr>
                <w:lang w:val="en-GB" w:eastAsia="ja-JP"/>
              </w:rPr>
              <w:t>elevation)</w:t>
            </w:r>
          </w:p>
        </w:tc>
      </w:tr>
      <w:tr w:rsidR="007029D4" w:rsidRPr="0095460F" w14:paraId="1EC41863" w14:textId="77777777" w:rsidTr="009B1642">
        <w:trPr>
          <w:jc w:val="center"/>
        </w:trPr>
        <w:tc>
          <w:tcPr>
            <w:tcW w:w="6750" w:type="dxa"/>
          </w:tcPr>
          <w:p w14:paraId="1419043B" w14:textId="5C83216B" w:rsidR="007029D4" w:rsidRDefault="00DC0008" w:rsidP="009B1642">
            <w:pPr>
              <w:pStyle w:val="TAL"/>
              <w:rPr>
                <w:lang w:val="en-GB" w:eastAsia="ja-JP"/>
              </w:rPr>
            </w:pPr>
            <w:r>
              <w:rPr>
                <w:lang w:val="en-GB" w:eastAsia="ja-JP"/>
              </w:rPr>
              <w:t>Quality indicator for each measurement</w:t>
            </w:r>
          </w:p>
        </w:tc>
      </w:tr>
    </w:tbl>
    <w:p w14:paraId="49121544" w14:textId="77777777" w:rsidR="00725A32" w:rsidRDefault="00725A32" w:rsidP="00644C26">
      <w:pPr>
        <w:pStyle w:val="NO"/>
        <w:ind w:left="0" w:firstLine="0"/>
        <w:rPr>
          <w:lang w:eastAsia="ja-JP"/>
        </w:rPr>
      </w:pPr>
    </w:p>
    <w:p w14:paraId="523102E4" w14:textId="213E1F7B" w:rsidR="00CD6F75" w:rsidRPr="0095460F" w:rsidRDefault="00CD6F75" w:rsidP="00CD6F75">
      <w:pPr>
        <w:pStyle w:val="Heading4"/>
        <w:rPr>
          <w:lang w:eastAsia="ja-JP"/>
        </w:rPr>
      </w:pPr>
      <w:r w:rsidRPr="0095460F">
        <w:rPr>
          <w:lang w:eastAsia="ja-JP"/>
        </w:rPr>
        <w:t>8.</w:t>
      </w:r>
      <w:r w:rsidR="003864C7">
        <w:rPr>
          <w:lang w:eastAsia="ja-JP"/>
        </w:rPr>
        <w:t>x</w:t>
      </w:r>
      <w:r w:rsidRPr="0095460F">
        <w:rPr>
          <w:lang w:eastAsia="ja-JP"/>
        </w:rPr>
        <w:t>.</w:t>
      </w:r>
      <w:r w:rsidR="00B609DD">
        <w:rPr>
          <w:lang w:eastAsia="ja-JP"/>
        </w:rPr>
        <w:t>2</w:t>
      </w:r>
      <w:r w:rsidRPr="0095460F">
        <w:rPr>
          <w:lang w:eastAsia="ja-JP"/>
        </w:rPr>
        <w:t>.</w:t>
      </w:r>
      <w:r w:rsidR="00C203B9">
        <w:rPr>
          <w:lang w:eastAsia="ja-JP"/>
        </w:rPr>
        <w:t>4</w:t>
      </w:r>
      <w:r w:rsidRPr="0095460F">
        <w:rPr>
          <w:lang w:eastAsia="ja-JP"/>
        </w:rPr>
        <w:tab/>
        <w:t>Information that may be transferred from the LMF</w:t>
      </w:r>
      <w:r>
        <w:rPr>
          <w:lang w:eastAsia="ja-JP"/>
        </w:rPr>
        <w:t xml:space="preserve"> to gNB</w:t>
      </w:r>
    </w:p>
    <w:p w14:paraId="14490FF2" w14:textId="6780E47C" w:rsidR="00CD6F75" w:rsidRDefault="00032AB3" w:rsidP="00CD6F75">
      <w:pPr>
        <w:pStyle w:val="NO"/>
        <w:ind w:left="0" w:firstLine="0"/>
        <w:rPr>
          <w:lang w:eastAsia="ja-JP"/>
        </w:rPr>
      </w:pPr>
      <w:r>
        <w:rPr>
          <w:lang w:eastAsia="ja-JP"/>
        </w:rPr>
        <w:t xml:space="preserve">The information </w:t>
      </w:r>
      <w:r w:rsidR="00E4190A">
        <w:rPr>
          <w:lang w:eastAsia="ja-JP"/>
        </w:rPr>
        <w:t xml:space="preserve">that may be signalled from the LMF to the gNB is listed in table </w:t>
      </w:r>
      <w:r w:rsidR="00E4190A" w:rsidRPr="00E4190A">
        <w:rPr>
          <w:lang w:eastAsia="ja-JP"/>
        </w:rPr>
        <w:t>8.</w:t>
      </w:r>
      <w:r w:rsidR="003864C7">
        <w:rPr>
          <w:lang w:eastAsia="ja-JP"/>
        </w:rPr>
        <w:t>x</w:t>
      </w:r>
      <w:r w:rsidR="00E4190A" w:rsidRPr="00E4190A">
        <w:rPr>
          <w:lang w:eastAsia="ja-JP"/>
        </w:rPr>
        <w:t>.2.</w:t>
      </w:r>
      <w:r w:rsidR="00C203B9">
        <w:rPr>
          <w:lang w:eastAsia="ja-JP"/>
        </w:rPr>
        <w:t>4</w:t>
      </w:r>
      <w:r w:rsidR="00E4190A">
        <w:rPr>
          <w:lang w:eastAsia="ja-JP"/>
        </w:rPr>
        <w:t>-1.</w:t>
      </w:r>
    </w:p>
    <w:p w14:paraId="122E943E" w14:textId="573B43F5" w:rsidR="00096220" w:rsidRPr="0095460F" w:rsidRDefault="00096220" w:rsidP="00096220">
      <w:pPr>
        <w:pStyle w:val="TH"/>
        <w:rPr>
          <w:lang w:val="en-GB" w:eastAsia="ja-JP"/>
        </w:rPr>
      </w:pPr>
      <w:r w:rsidRPr="0095460F">
        <w:rPr>
          <w:lang w:val="en-GB" w:eastAsia="ja-JP"/>
        </w:rPr>
        <w:t>Table 8.</w:t>
      </w:r>
      <w:r w:rsidR="0024179F">
        <w:rPr>
          <w:lang w:val="en-GB" w:eastAsia="ja-JP"/>
        </w:rPr>
        <w:t>x</w:t>
      </w:r>
      <w:r w:rsidRPr="0095460F">
        <w:rPr>
          <w:lang w:val="en-GB" w:eastAsia="ja-JP"/>
        </w:rPr>
        <w:t>.2.</w:t>
      </w:r>
      <w:r w:rsidR="00C203B9">
        <w:rPr>
          <w:lang w:val="en-GB" w:eastAsia="ja-JP"/>
        </w:rPr>
        <w:t>4</w:t>
      </w:r>
      <w:r w:rsidRPr="0095460F">
        <w:rPr>
          <w:lang w:val="en-GB" w:eastAsia="ja-JP"/>
        </w:rPr>
        <w:t>-</w:t>
      </w:r>
      <w:r>
        <w:rPr>
          <w:lang w:val="en-GB" w:eastAsia="ja-JP"/>
        </w:rPr>
        <w:t>1</w:t>
      </w:r>
      <w:r w:rsidRPr="0095460F">
        <w:rPr>
          <w:lang w:val="en-GB" w:eastAsia="ja-JP"/>
        </w:rPr>
        <w:t xml:space="preserve">: </w:t>
      </w:r>
      <w:r>
        <w:rPr>
          <w:lang w:val="en-GB" w:eastAsia="ja-JP"/>
        </w:rPr>
        <w:t>Information</w:t>
      </w:r>
      <w:r w:rsidRPr="0095460F">
        <w:rPr>
          <w:lang w:val="en-GB" w:eastAsia="ja-JP"/>
        </w:rPr>
        <w:t xml:space="preserve"> that may be transferred from LMF</w:t>
      </w:r>
      <w:r>
        <w:rPr>
          <w:lang w:val="en-GB" w:eastAsia="ja-JP"/>
        </w:rPr>
        <w:t xml:space="preserve"> to gNB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0"/>
      </w:tblGrid>
      <w:tr w:rsidR="00096220" w:rsidRPr="0095460F" w14:paraId="4C63425C" w14:textId="77777777" w:rsidTr="009B1642">
        <w:trPr>
          <w:jc w:val="center"/>
        </w:trPr>
        <w:tc>
          <w:tcPr>
            <w:tcW w:w="6750" w:type="dxa"/>
          </w:tcPr>
          <w:p w14:paraId="1FF9C765" w14:textId="77777777" w:rsidR="00096220" w:rsidRPr="0095460F" w:rsidRDefault="00096220" w:rsidP="009B1642">
            <w:pPr>
              <w:pStyle w:val="TAH"/>
              <w:rPr>
                <w:lang w:val="en-GB" w:eastAsia="ja-JP"/>
              </w:rPr>
            </w:pPr>
            <w:r w:rsidRPr="0095460F">
              <w:rPr>
                <w:lang w:val="en-GB" w:eastAsia="ja-JP"/>
              </w:rPr>
              <w:t xml:space="preserve">Information </w:t>
            </w:r>
          </w:p>
        </w:tc>
      </w:tr>
      <w:tr w:rsidR="00096220" w:rsidRPr="0095460F" w14:paraId="69149432" w14:textId="77777777" w:rsidTr="009B1642">
        <w:trPr>
          <w:trHeight w:val="207"/>
          <w:jc w:val="center"/>
        </w:trPr>
        <w:tc>
          <w:tcPr>
            <w:tcW w:w="6750" w:type="dxa"/>
          </w:tcPr>
          <w:p w14:paraId="16F5A701" w14:textId="49C64459" w:rsidR="00096220" w:rsidRPr="0095460F" w:rsidRDefault="00096220" w:rsidP="009B1642">
            <w:pPr>
              <w:pStyle w:val="TAL"/>
              <w:rPr>
                <w:lang w:val="en-GB" w:eastAsia="ja-JP"/>
              </w:rPr>
            </w:pPr>
            <w:r>
              <w:rPr>
                <w:lang w:val="en-GB" w:eastAsia="ja-JP"/>
              </w:rPr>
              <w:t>Target</w:t>
            </w:r>
            <w:r w:rsidRPr="007B2128">
              <w:rPr>
                <w:lang w:val="en-GB" w:eastAsia="ja-JP"/>
              </w:rPr>
              <w:t xml:space="preserve"> TRP</w:t>
            </w:r>
            <w:r>
              <w:rPr>
                <w:lang w:val="en-GB" w:eastAsia="ja-JP"/>
              </w:rPr>
              <w:t xml:space="preserve"> identity</w:t>
            </w:r>
          </w:p>
        </w:tc>
      </w:tr>
      <w:tr w:rsidR="00096220" w:rsidRPr="0095460F" w14:paraId="1ACF6045" w14:textId="77777777" w:rsidTr="009B1642">
        <w:trPr>
          <w:jc w:val="center"/>
        </w:trPr>
        <w:tc>
          <w:tcPr>
            <w:tcW w:w="6750" w:type="dxa"/>
          </w:tcPr>
          <w:p w14:paraId="55864344" w14:textId="3E0CBFCF" w:rsidR="00096220" w:rsidRPr="0095460F" w:rsidRDefault="0057643B" w:rsidP="009B1642">
            <w:pPr>
              <w:pStyle w:val="TAL"/>
              <w:rPr>
                <w:lang w:val="en-GB" w:eastAsia="ja-JP"/>
              </w:rPr>
            </w:pPr>
            <w:r>
              <w:rPr>
                <w:lang w:val="en-GB" w:eastAsia="ja-JP"/>
              </w:rPr>
              <w:t>UL-PRS configuration</w:t>
            </w:r>
          </w:p>
        </w:tc>
      </w:tr>
      <w:tr w:rsidR="007F7995" w:rsidRPr="0095460F" w14:paraId="3BDA157A" w14:textId="77777777" w:rsidTr="009B1642">
        <w:trPr>
          <w:jc w:val="center"/>
        </w:trPr>
        <w:tc>
          <w:tcPr>
            <w:tcW w:w="6750" w:type="dxa"/>
          </w:tcPr>
          <w:p w14:paraId="2E317ECC" w14:textId="27615B18" w:rsidR="007F7995" w:rsidRDefault="003F0A5E" w:rsidP="009B1642">
            <w:pPr>
              <w:pStyle w:val="TAL"/>
              <w:rPr>
                <w:lang w:val="en-GB" w:eastAsia="ja-JP"/>
              </w:rPr>
            </w:pPr>
            <w:r>
              <w:rPr>
                <w:lang w:val="en-GB" w:eastAsia="ja-JP"/>
              </w:rPr>
              <w:t>U</w:t>
            </w:r>
            <w:r w:rsidRPr="003F0A5E">
              <w:rPr>
                <w:lang w:val="en-GB" w:eastAsia="ja-JP"/>
              </w:rPr>
              <w:t>L timing information together with timing uncertainty of candidate TRPs (search window)</w:t>
            </w:r>
          </w:p>
        </w:tc>
      </w:tr>
      <w:tr w:rsidR="00096220" w:rsidRPr="0095460F" w14:paraId="28B3B9DF" w14:textId="77777777" w:rsidTr="009B1642">
        <w:trPr>
          <w:jc w:val="center"/>
        </w:trPr>
        <w:tc>
          <w:tcPr>
            <w:tcW w:w="6750" w:type="dxa"/>
          </w:tcPr>
          <w:p w14:paraId="20AD055E" w14:textId="15359277" w:rsidR="00096220" w:rsidRPr="0095460F" w:rsidRDefault="007F7995" w:rsidP="009B1642">
            <w:pPr>
              <w:pStyle w:val="TAL"/>
              <w:rPr>
                <w:lang w:val="en-GB" w:eastAsia="ja-JP"/>
              </w:rPr>
            </w:pPr>
            <w:r>
              <w:rPr>
                <w:lang w:val="en-GB" w:eastAsia="ja-JP"/>
              </w:rPr>
              <w:t>Start time and duration for measurements</w:t>
            </w:r>
          </w:p>
        </w:tc>
      </w:tr>
    </w:tbl>
    <w:p w14:paraId="0C9FD3DC" w14:textId="77777777" w:rsidR="00096220" w:rsidRPr="0095460F" w:rsidRDefault="00096220" w:rsidP="00CD6F75">
      <w:pPr>
        <w:pStyle w:val="NO"/>
        <w:ind w:left="0" w:firstLine="0"/>
        <w:rPr>
          <w:lang w:eastAsia="ja-JP"/>
        </w:rPr>
      </w:pPr>
    </w:p>
    <w:p w14:paraId="28F05150" w14:textId="3E008C55" w:rsidR="00666AE9" w:rsidRPr="0095460F" w:rsidRDefault="00666AE9" w:rsidP="0078123D">
      <w:pPr>
        <w:pStyle w:val="Heading3"/>
        <w:rPr>
          <w:lang w:eastAsia="ja-JP"/>
        </w:rPr>
      </w:pPr>
      <w:bookmarkStart w:id="10" w:name="_Toc12632708"/>
      <w:bookmarkStart w:id="11" w:name="OLE_LINK29"/>
      <w:bookmarkStart w:id="12" w:name="OLE_LINK30"/>
      <w:r w:rsidRPr="0095460F">
        <w:rPr>
          <w:lang w:eastAsia="ja-JP"/>
        </w:rPr>
        <w:t>8.</w:t>
      </w:r>
      <w:r w:rsidR="00525B17">
        <w:rPr>
          <w:lang w:eastAsia="ja-JP"/>
        </w:rPr>
        <w:t>x</w:t>
      </w:r>
      <w:r w:rsidRPr="0095460F">
        <w:rPr>
          <w:lang w:eastAsia="ja-JP"/>
        </w:rPr>
        <w:t>.3</w:t>
      </w:r>
      <w:r w:rsidRPr="0095460F">
        <w:rPr>
          <w:lang w:eastAsia="ja-JP"/>
        </w:rPr>
        <w:tab/>
      </w:r>
      <w:r w:rsidR="00525B17">
        <w:rPr>
          <w:lang w:eastAsia="ja-JP"/>
        </w:rPr>
        <w:t>Multi-RTT</w:t>
      </w:r>
      <w:r w:rsidRPr="0095460F">
        <w:rPr>
          <w:lang w:eastAsia="ja-JP"/>
        </w:rPr>
        <w:t xml:space="preserve"> Positioning Procedures</w:t>
      </w:r>
      <w:bookmarkEnd w:id="10"/>
    </w:p>
    <w:p w14:paraId="75E482E2" w14:textId="4BF68322" w:rsidR="008E4515" w:rsidRDefault="00666AE9" w:rsidP="00220B2F">
      <w:pPr>
        <w:overflowPunct w:val="0"/>
        <w:autoSpaceDE w:val="0"/>
        <w:autoSpaceDN w:val="0"/>
        <w:adjustRightInd w:val="0"/>
        <w:textAlignment w:val="baseline"/>
        <w:rPr>
          <w:lang w:eastAsia="ja-JP"/>
        </w:rPr>
      </w:pPr>
      <w:r w:rsidRPr="0095460F">
        <w:rPr>
          <w:lang w:eastAsia="ja-JP"/>
        </w:rPr>
        <w:t xml:space="preserve">The procedures described in this clause support </w:t>
      </w:r>
      <w:r w:rsidR="00525B17">
        <w:rPr>
          <w:lang w:eastAsia="ja-JP"/>
        </w:rPr>
        <w:t>Multi-RTT</w:t>
      </w:r>
      <w:r w:rsidRPr="0095460F">
        <w:rPr>
          <w:lang w:eastAsia="ja-JP"/>
        </w:rPr>
        <w:t xml:space="preserve"> positioning measurements obtained by the UE and </w:t>
      </w:r>
      <w:r w:rsidR="00F12BB4">
        <w:rPr>
          <w:lang w:eastAsia="ja-JP"/>
        </w:rPr>
        <w:t>TRPs</w:t>
      </w:r>
      <w:r w:rsidRPr="0095460F">
        <w:rPr>
          <w:lang w:eastAsia="ja-JP"/>
        </w:rPr>
        <w:t>.</w:t>
      </w:r>
    </w:p>
    <w:p w14:paraId="4B118093" w14:textId="132CDA03" w:rsidR="008303BD" w:rsidRPr="008E4515" w:rsidRDefault="008303BD" w:rsidP="008303BD">
      <w:pPr>
        <w:pStyle w:val="Heading4"/>
        <w:rPr>
          <w:lang w:eastAsia="ja-JP"/>
        </w:rPr>
      </w:pPr>
      <w:r w:rsidRPr="0095460F">
        <w:rPr>
          <w:lang w:eastAsia="ja-JP"/>
        </w:rPr>
        <w:t>8.</w:t>
      </w:r>
      <w:r>
        <w:rPr>
          <w:lang w:eastAsia="ja-JP"/>
        </w:rPr>
        <w:t>x</w:t>
      </w:r>
      <w:r w:rsidRPr="0095460F">
        <w:rPr>
          <w:lang w:eastAsia="ja-JP"/>
        </w:rPr>
        <w:t>.3.1</w:t>
      </w:r>
      <w:r w:rsidRPr="0095460F">
        <w:rPr>
          <w:lang w:eastAsia="ja-JP"/>
        </w:rPr>
        <w:tab/>
      </w:r>
      <w:r>
        <w:rPr>
          <w:lang w:eastAsia="ja-JP"/>
        </w:rPr>
        <w:t xml:space="preserve">Procedures between </w:t>
      </w:r>
      <w:r w:rsidR="00665F74">
        <w:rPr>
          <w:lang w:eastAsia="ja-JP"/>
        </w:rPr>
        <w:t>LMF and UE</w:t>
      </w:r>
    </w:p>
    <w:p w14:paraId="0401430E" w14:textId="7116F9FD" w:rsidR="00666AE9" w:rsidRPr="0095460F" w:rsidRDefault="00666AE9" w:rsidP="00A004F5">
      <w:pPr>
        <w:pStyle w:val="Heading5"/>
        <w:rPr>
          <w:lang w:eastAsia="ja-JP"/>
        </w:rPr>
      </w:pPr>
      <w:bookmarkStart w:id="13" w:name="_Toc12632709"/>
      <w:r w:rsidRPr="0095460F">
        <w:rPr>
          <w:lang w:eastAsia="ja-JP"/>
        </w:rPr>
        <w:t>8.</w:t>
      </w:r>
      <w:r w:rsidR="00F12BB4">
        <w:rPr>
          <w:lang w:eastAsia="ja-JP"/>
        </w:rPr>
        <w:t>x</w:t>
      </w:r>
      <w:r w:rsidRPr="0095460F">
        <w:rPr>
          <w:lang w:eastAsia="ja-JP"/>
        </w:rPr>
        <w:t>.3.1</w:t>
      </w:r>
      <w:r w:rsidR="00A004F5">
        <w:rPr>
          <w:lang w:eastAsia="ja-JP"/>
        </w:rPr>
        <w:t>.1</w:t>
      </w:r>
      <w:r w:rsidRPr="0095460F">
        <w:rPr>
          <w:lang w:eastAsia="ja-JP"/>
        </w:rPr>
        <w:tab/>
      </w:r>
      <w:bookmarkEnd w:id="11"/>
      <w:bookmarkEnd w:id="12"/>
      <w:r w:rsidRPr="0095460F">
        <w:rPr>
          <w:lang w:eastAsia="ja-JP"/>
        </w:rPr>
        <w:t>Capability Transfer Procedure</w:t>
      </w:r>
      <w:bookmarkEnd w:id="13"/>
    </w:p>
    <w:p w14:paraId="3F76243D" w14:textId="28A36D6C" w:rsidR="00666AE9" w:rsidRPr="0095460F" w:rsidRDefault="00666AE9" w:rsidP="00666AE9">
      <w:pPr>
        <w:overflowPunct w:val="0"/>
        <w:autoSpaceDE w:val="0"/>
        <w:autoSpaceDN w:val="0"/>
        <w:adjustRightInd w:val="0"/>
        <w:textAlignment w:val="baseline"/>
        <w:rPr>
          <w:lang w:eastAsia="ja-JP"/>
        </w:rPr>
      </w:pPr>
      <w:r w:rsidRPr="0095460F">
        <w:rPr>
          <w:lang w:eastAsia="ja-JP"/>
        </w:rPr>
        <w:t xml:space="preserve">The Capability Transfer procedure for </w:t>
      </w:r>
      <w:r w:rsidR="00F12BB4">
        <w:rPr>
          <w:lang w:eastAsia="ja-JP"/>
        </w:rPr>
        <w:t>Multi-RTT</w:t>
      </w:r>
      <w:r w:rsidRPr="0095460F">
        <w:rPr>
          <w:lang w:eastAsia="ja-JP"/>
        </w:rPr>
        <w:t xml:space="preserve"> positioning is described in clause 7.1.2.1.</w:t>
      </w:r>
    </w:p>
    <w:p w14:paraId="3258FBD2" w14:textId="255CF52E" w:rsidR="00666AE9" w:rsidRPr="0095460F" w:rsidRDefault="00666AE9" w:rsidP="00A004F5">
      <w:pPr>
        <w:pStyle w:val="Heading5"/>
        <w:rPr>
          <w:lang w:eastAsia="ja-JP"/>
        </w:rPr>
      </w:pPr>
      <w:bookmarkStart w:id="14" w:name="_Toc12632710"/>
      <w:r w:rsidRPr="0095460F">
        <w:rPr>
          <w:lang w:eastAsia="ja-JP"/>
        </w:rPr>
        <w:t>8.</w:t>
      </w:r>
      <w:r w:rsidR="00175965">
        <w:rPr>
          <w:lang w:eastAsia="ja-JP"/>
        </w:rPr>
        <w:t>x</w:t>
      </w:r>
      <w:r w:rsidRPr="0095460F">
        <w:rPr>
          <w:lang w:eastAsia="ja-JP"/>
        </w:rPr>
        <w:t>.3.</w:t>
      </w:r>
      <w:r w:rsidR="00A004F5">
        <w:rPr>
          <w:lang w:eastAsia="ja-JP"/>
        </w:rPr>
        <w:t>1.</w:t>
      </w:r>
      <w:r w:rsidRPr="0095460F">
        <w:rPr>
          <w:lang w:eastAsia="ja-JP"/>
        </w:rPr>
        <w:t>2</w:t>
      </w:r>
      <w:r w:rsidRPr="0095460F">
        <w:rPr>
          <w:lang w:eastAsia="ja-JP"/>
        </w:rPr>
        <w:tab/>
        <w:t>Assistance Data Transfer Procedure</w:t>
      </w:r>
      <w:bookmarkEnd w:id="14"/>
    </w:p>
    <w:p w14:paraId="1AC181F4" w14:textId="4932CF14" w:rsidR="00666AE9" w:rsidRPr="0095460F" w:rsidRDefault="00666AE9" w:rsidP="00A004F5">
      <w:pPr>
        <w:pStyle w:val="Heading6"/>
        <w:rPr>
          <w:lang w:eastAsia="ja-JP"/>
        </w:rPr>
      </w:pPr>
      <w:bookmarkStart w:id="15" w:name="_Toc12632711"/>
      <w:r w:rsidRPr="0095460F">
        <w:rPr>
          <w:lang w:eastAsia="ja-JP"/>
        </w:rPr>
        <w:t>8.</w:t>
      </w:r>
      <w:r w:rsidR="00175965">
        <w:rPr>
          <w:lang w:eastAsia="ja-JP"/>
        </w:rPr>
        <w:t>x</w:t>
      </w:r>
      <w:r w:rsidRPr="0095460F">
        <w:rPr>
          <w:lang w:eastAsia="ja-JP"/>
        </w:rPr>
        <w:t>.3.</w:t>
      </w:r>
      <w:r w:rsidR="00A004F5">
        <w:rPr>
          <w:lang w:eastAsia="ja-JP"/>
        </w:rPr>
        <w:t>1</w:t>
      </w:r>
      <w:r w:rsidRPr="0095460F">
        <w:rPr>
          <w:lang w:eastAsia="ja-JP"/>
        </w:rPr>
        <w:t>.</w:t>
      </w:r>
      <w:r w:rsidR="00A004F5">
        <w:rPr>
          <w:lang w:eastAsia="ja-JP"/>
        </w:rPr>
        <w:t>2.1</w:t>
      </w:r>
      <w:r w:rsidRPr="0095460F">
        <w:rPr>
          <w:lang w:eastAsia="ja-JP"/>
        </w:rPr>
        <w:tab/>
        <w:t>Assistance Data Transfer between LMF and UE</w:t>
      </w:r>
      <w:bookmarkEnd w:id="15"/>
    </w:p>
    <w:p w14:paraId="0CA33F3E" w14:textId="77777777" w:rsidR="00666AE9" w:rsidRPr="0095460F" w:rsidRDefault="00666AE9" w:rsidP="00666AE9">
      <w:pPr>
        <w:overflowPunct w:val="0"/>
        <w:autoSpaceDE w:val="0"/>
        <w:autoSpaceDN w:val="0"/>
        <w:adjustRightInd w:val="0"/>
        <w:textAlignment w:val="baseline"/>
        <w:rPr>
          <w:lang w:eastAsia="ja-JP"/>
        </w:rPr>
      </w:pPr>
      <w:r w:rsidRPr="0095460F">
        <w:rPr>
          <w:lang w:eastAsia="ja-JP"/>
        </w:rPr>
        <w:t>The purpose of this procedure is to enable the LMF to provide assistance data to the UE (e.g., as part of a positioning procedure) and the UE to request assistance data from the LMF (e.g., as part of a positioning procedure).</w:t>
      </w:r>
    </w:p>
    <w:p w14:paraId="6DBDD994" w14:textId="0300EE08" w:rsidR="00666AE9" w:rsidRPr="0095460F" w:rsidRDefault="00666AE9" w:rsidP="001F635C">
      <w:pPr>
        <w:pStyle w:val="Heading7"/>
        <w:rPr>
          <w:lang w:eastAsia="ja-JP"/>
        </w:rPr>
      </w:pPr>
      <w:bookmarkStart w:id="16" w:name="_Toc12632712"/>
      <w:r w:rsidRPr="0095460F">
        <w:rPr>
          <w:lang w:eastAsia="ja-JP"/>
        </w:rPr>
        <w:t>8.</w:t>
      </w:r>
      <w:r w:rsidR="00180A42">
        <w:rPr>
          <w:lang w:eastAsia="ja-JP"/>
        </w:rPr>
        <w:t>x</w:t>
      </w:r>
      <w:r w:rsidRPr="0095460F">
        <w:rPr>
          <w:lang w:eastAsia="ja-JP"/>
        </w:rPr>
        <w:t>.3.</w:t>
      </w:r>
      <w:r w:rsidR="0040729C">
        <w:rPr>
          <w:lang w:eastAsia="ja-JP"/>
        </w:rPr>
        <w:t>1</w:t>
      </w:r>
      <w:r w:rsidRPr="0095460F">
        <w:rPr>
          <w:lang w:eastAsia="ja-JP"/>
        </w:rPr>
        <w:t>.</w:t>
      </w:r>
      <w:r w:rsidR="001F635C">
        <w:rPr>
          <w:lang w:eastAsia="ja-JP"/>
        </w:rPr>
        <w:t>2</w:t>
      </w:r>
      <w:r w:rsidRPr="0095460F">
        <w:rPr>
          <w:lang w:eastAsia="ja-JP"/>
        </w:rPr>
        <w:t>.1</w:t>
      </w:r>
      <w:r w:rsidR="001F635C">
        <w:rPr>
          <w:lang w:eastAsia="ja-JP"/>
        </w:rPr>
        <w:t>.1</w:t>
      </w:r>
      <w:r w:rsidRPr="0095460F">
        <w:rPr>
          <w:lang w:eastAsia="ja-JP"/>
        </w:rPr>
        <w:tab/>
        <w:t>LMF initiated Assistance Data Delivery</w:t>
      </w:r>
      <w:bookmarkEnd w:id="16"/>
    </w:p>
    <w:p w14:paraId="2750FB7A" w14:textId="30D8861F" w:rsidR="00666AE9" w:rsidRPr="0095460F" w:rsidRDefault="00666AE9" w:rsidP="00666AE9">
      <w:pPr>
        <w:overflowPunct w:val="0"/>
        <w:autoSpaceDE w:val="0"/>
        <w:autoSpaceDN w:val="0"/>
        <w:adjustRightInd w:val="0"/>
        <w:textAlignment w:val="baseline"/>
        <w:rPr>
          <w:lang w:eastAsia="ja-JP"/>
        </w:rPr>
      </w:pPr>
      <w:r w:rsidRPr="0095460F">
        <w:rPr>
          <w:lang w:eastAsia="ja-JP"/>
        </w:rPr>
        <w:t xml:space="preserve">Figure </w:t>
      </w:r>
      <w:r w:rsidR="007417F4" w:rsidRPr="007417F4">
        <w:rPr>
          <w:lang w:eastAsia="ja-JP"/>
        </w:rPr>
        <w:t>8.x.3.1.2.1.1</w:t>
      </w:r>
      <w:r w:rsidRPr="0095460F">
        <w:rPr>
          <w:lang w:eastAsia="ja-JP"/>
        </w:rPr>
        <w:t xml:space="preserve">-1 shows the Assistance Data Delivery operations for the </w:t>
      </w:r>
      <w:r w:rsidR="00180A42">
        <w:rPr>
          <w:lang w:eastAsia="ja-JP"/>
        </w:rPr>
        <w:t>Multi-RTT</w:t>
      </w:r>
      <w:r w:rsidRPr="0095460F">
        <w:rPr>
          <w:lang w:eastAsia="ja-JP"/>
        </w:rPr>
        <w:t xml:space="preserve"> positioning method when the procedure is initiated by the LMF.</w:t>
      </w:r>
    </w:p>
    <w:p w14:paraId="68CC42C5" w14:textId="77777777" w:rsidR="00666AE9" w:rsidRPr="0095460F" w:rsidRDefault="00625DAB" w:rsidP="00B26A55">
      <w:pPr>
        <w:pStyle w:val="TH"/>
        <w:rPr>
          <w:lang w:val="en-GB" w:eastAsia="ja-JP"/>
        </w:rPr>
      </w:pPr>
      <w:r>
        <w:rPr>
          <w:lang w:val="en-GB" w:eastAsia="ja-JP"/>
        </w:rPr>
        <w:lastRenderedPageBreak/>
        <w:pict w14:anchorId="138DB2CF">
          <v:shape id="_x0000_i1028" type="#_x0000_t75" style="width:355pt;height:132.1pt">
            <v:imagedata r:id="rId20" o:title=""/>
          </v:shape>
        </w:pict>
      </w:r>
    </w:p>
    <w:p w14:paraId="7F2A7C65" w14:textId="6E84A278" w:rsidR="00666AE9" w:rsidRPr="0095460F" w:rsidRDefault="00666AE9" w:rsidP="00FA0849">
      <w:pPr>
        <w:pStyle w:val="TF"/>
        <w:rPr>
          <w:lang w:val="en-GB" w:eastAsia="ja-JP"/>
        </w:rPr>
      </w:pPr>
      <w:r w:rsidRPr="0095460F">
        <w:rPr>
          <w:lang w:val="en-GB" w:eastAsia="ja-JP"/>
        </w:rPr>
        <w:t xml:space="preserve">Figure </w:t>
      </w:r>
      <w:r w:rsidR="00FF45E6" w:rsidRPr="00FF45E6">
        <w:rPr>
          <w:lang w:val="en-GB" w:eastAsia="ja-JP"/>
        </w:rPr>
        <w:t>8.x.3.1.2.1.1-1</w:t>
      </w:r>
      <w:r w:rsidRPr="0095460F">
        <w:rPr>
          <w:lang w:val="en-GB" w:eastAsia="ja-JP"/>
        </w:rPr>
        <w:t>: LMF-initiated Assistance Data Delivery Procedure</w:t>
      </w:r>
    </w:p>
    <w:p w14:paraId="1BF3200F" w14:textId="55E43A74" w:rsidR="00666AE9" w:rsidRPr="0095460F" w:rsidRDefault="00666AE9" w:rsidP="007A6FC3">
      <w:pPr>
        <w:pStyle w:val="B1"/>
        <w:rPr>
          <w:lang w:val="en-GB" w:eastAsia="ja-JP"/>
        </w:rPr>
      </w:pPr>
      <w:r w:rsidRPr="0095460F">
        <w:rPr>
          <w:lang w:val="en-GB" w:eastAsia="ja-JP"/>
        </w:rPr>
        <w:t>(1)</w:t>
      </w:r>
      <w:r w:rsidRPr="0095460F">
        <w:rPr>
          <w:lang w:val="en-GB" w:eastAsia="ja-JP"/>
        </w:rPr>
        <w:tab/>
        <w:t xml:space="preserve">The LMF determines that assistance data needs to be provided to the UE (e.g., as part of a positioning procedure) and sends an LPP Provide Assistance Data message to the UE. This message may include any of the </w:t>
      </w:r>
      <w:r w:rsidR="001D5C45">
        <w:rPr>
          <w:lang w:val="en-GB" w:eastAsia="ja-JP"/>
        </w:rPr>
        <w:t>Multi</w:t>
      </w:r>
      <w:r w:rsidR="00805EA8">
        <w:rPr>
          <w:lang w:val="en-GB" w:eastAsia="ja-JP"/>
        </w:rPr>
        <w:t>-RTT</w:t>
      </w:r>
      <w:r w:rsidRPr="0095460F">
        <w:rPr>
          <w:lang w:val="en-GB" w:eastAsia="ja-JP"/>
        </w:rPr>
        <w:t xml:space="preserve"> positioning assistance data</w:t>
      </w:r>
      <w:r w:rsidR="007A6FC3" w:rsidRPr="0095460F">
        <w:rPr>
          <w:lang w:val="en-GB" w:eastAsia="ja-JP"/>
        </w:rPr>
        <w:t xml:space="preserve"> defined in </w:t>
      </w:r>
      <w:r w:rsidR="00761F8F">
        <w:rPr>
          <w:lang w:val="en-GB" w:eastAsia="ja-JP"/>
        </w:rPr>
        <w:t xml:space="preserve">Table </w:t>
      </w:r>
      <w:r w:rsidR="00761F8F" w:rsidRPr="00761F8F">
        <w:rPr>
          <w:lang w:val="en-GB" w:eastAsia="ja-JP"/>
        </w:rPr>
        <w:t>8.x.2.1-1</w:t>
      </w:r>
      <w:r w:rsidR="007A6FC3" w:rsidRPr="0095460F">
        <w:rPr>
          <w:lang w:val="en-GB" w:eastAsia="ja-JP"/>
        </w:rPr>
        <w:t>.</w:t>
      </w:r>
    </w:p>
    <w:p w14:paraId="5921B28B" w14:textId="6C5AE9F9" w:rsidR="00666AE9" w:rsidRPr="0095460F" w:rsidRDefault="008974A7" w:rsidP="001F635C">
      <w:pPr>
        <w:pStyle w:val="Heading7"/>
        <w:rPr>
          <w:lang w:eastAsia="ja-JP"/>
        </w:rPr>
      </w:pPr>
      <w:bookmarkStart w:id="17" w:name="_Toc12632713"/>
      <w:r w:rsidRPr="008974A7">
        <w:rPr>
          <w:lang w:eastAsia="ja-JP"/>
        </w:rPr>
        <w:t>8.x.3.1.2.1.</w:t>
      </w:r>
      <w:r>
        <w:rPr>
          <w:lang w:eastAsia="ja-JP"/>
        </w:rPr>
        <w:t>2</w:t>
      </w:r>
      <w:r w:rsidR="00666AE9" w:rsidRPr="0095460F">
        <w:rPr>
          <w:lang w:eastAsia="ja-JP"/>
        </w:rPr>
        <w:tab/>
        <w:t>UE initiated Assistance Data Transfer</w:t>
      </w:r>
      <w:bookmarkEnd w:id="17"/>
    </w:p>
    <w:p w14:paraId="7CCB6931" w14:textId="5858BFFD" w:rsidR="00666AE9" w:rsidRPr="0095460F" w:rsidRDefault="00666AE9" w:rsidP="00666AE9">
      <w:pPr>
        <w:overflowPunct w:val="0"/>
        <w:autoSpaceDE w:val="0"/>
        <w:autoSpaceDN w:val="0"/>
        <w:adjustRightInd w:val="0"/>
        <w:textAlignment w:val="baseline"/>
        <w:rPr>
          <w:lang w:eastAsia="ja-JP"/>
        </w:rPr>
      </w:pPr>
      <w:r w:rsidRPr="0095460F">
        <w:rPr>
          <w:lang w:eastAsia="ja-JP"/>
        </w:rPr>
        <w:t xml:space="preserve">Figure </w:t>
      </w:r>
      <w:r w:rsidR="008974A7" w:rsidRPr="0095460F">
        <w:rPr>
          <w:lang w:eastAsia="ja-JP"/>
        </w:rPr>
        <w:t>8.</w:t>
      </w:r>
      <w:r w:rsidR="008974A7">
        <w:rPr>
          <w:lang w:eastAsia="ja-JP"/>
        </w:rPr>
        <w:t>x</w:t>
      </w:r>
      <w:r w:rsidR="008974A7" w:rsidRPr="0095460F">
        <w:rPr>
          <w:lang w:eastAsia="ja-JP"/>
        </w:rPr>
        <w:t>.3.</w:t>
      </w:r>
      <w:r w:rsidR="008974A7">
        <w:rPr>
          <w:lang w:eastAsia="ja-JP"/>
        </w:rPr>
        <w:t>1</w:t>
      </w:r>
      <w:r w:rsidR="008974A7" w:rsidRPr="0095460F">
        <w:rPr>
          <w:lang w:eastAsia="ja-JP"/>
        </w:rPr>
        <w:t>.</w:t>
      </w:r>
      <w:r w:rsidR="008974A7">
        <w:rPr>
          <w:lang w:eastAsia="ja-JP"/>
        </w:rPr>
        <w:t>2</w:t>
      </w:r>
      <w:r w:rsidR="008974A7" w:rsidRPr="0095460F">
        <w:rPr>
          <w:lang w:eastAsia="ja-JP"/>
        </w:rPr>
        <w:t>.1</w:t>
      </w:r>
      <w:r w:rsidR="008974A7">
        <w:rPr>
          <w:lang w:eastAsia="ja-JP"/>
        </w:rPr>
        <w:t>.1</w:t>
      </w:r>
      <w:r w:rsidRPr="0095460F">
        <w:rPr>
          <w:lang w:eastAsia="ja-JP"/>
        </w:rPr>
        <w:t xml:space="preserve">-1 shows the Assistance Data Transfer operations for the </w:t>
      </w:r>
      <w:r w:rsidR="0099432F">
        <w:rPr>
          <w:lang w:eastAsia="ja-JP"/>
        </w:rPr>
        <w:t>Multi-RTT</w:t>
      </w:r>
      <w:r w:rsidRPr="0095460F">
        <w:rPr>
          <w:lang w:eastAsia="ja-JP"/>
        </w:rPr>
        <w:t xml:space="preserve"> positioning method when the procedure is initiated by the UE.</w:t>
      </w:r>
    </w:p>
    <w:p w14:paraId="228F6FD1" w14:textId="77777777" w:rsidR="00666AE9" w:rsidRPr="0095460F" w:rsidRDefault="00625DAB" w:rsidP="00B26A55">
      <w:pPr>
        <w:pStyle w:val="TH"/>
        <w:rPr>
          <w:lang w:val="en-GB" w:eastAsia="ja-JP"/>
        </w:rPr>
      </w:pPr>
      <w:r>
        <w:rPr>
          <w:lang w:val="en-GB" w:eastAsia="ja-JP"/>
        </w:rPr>
        <w:pict w14:anchorId="3E117AE1">
          <v:shape id="_x0000_i1029" type="#_x0000_t75" style="width:355pt;height:132.1pt">
            <v:imagedata r:id="rId21" o:title=""/>
          </v:shape>
        </w:pict>
      </w:r>
    </w:p>
    <w:p w14:paraId="73C177DE" w14:textId="7AD82E0C" w:rsidR="00666AE9" w:rsidRPr="0095460F" w:rsidRDefault="00666AE9" w:rsidP="00B26A55">
      <w:pPr>
        <w:pStyle w:val="TF"/>
        <w:rPr>
          <w:lang w:val="en-GB" w:eastAsia="ja-JP"/>
        </w:rPr>
      </w:pPr>
      <w:r w:rsidRPr="0095460F">
        <w:rPr>
          <w:lang w:val="en-GB" w:eastAsia="ja-JP"/>
        </w:rPr>
        <w:t xml:space="preserve">Figure </w:t>
      </w:r>
      <w:r w:rsidR="008974A7" w:rsidRPr="0095460F">
        <w:rPr>
          <w:lang w:eastAsia="ja-JP"/>
        </w:rPr>
        <w:t>8.</w:t>
      </w:r>
      <w:r w:rsidR="008974A7">
        <w:rPr>
          <w:lang w:eastAsia="ja-JP"/>
        </w:rPr>
        <w:t>x</w:t>
      </w:r>
      <w:r w:rsidR="008974A7" w:rsidRPr="0095460F">
        <w:rPr>
          <w:lang w:eastAsia="ja-JP"/>
        </w:rPr>
        <w:t>.3.</w:t>
      </w:r>
      <w:r w:rsidR="008974A7">
        <w:rPr>
          <w:lang w:eastAsia="ja-JP"/>
        </w:rPr>
        <w:t>1</w:t>
      </w:r>
      <w:r w:rsidR="008974A7" w:rsidRPr="0095460F">
        <w:rPr>
          <w:lang w:eastAsia="ja-JP"/>
        </w:rPr>
        <w:t>.</w:t>
      </w:r>
      <w:r w:rsidR="008974A7">
        <w:rPr>
          <w:lang w:eastAsia="ja-JP"/>
        </w:rPr>
        <w:t>2</w:t>
      </w:r>
      <w:r w:rsidR="008974A7" w:rsidRPr="0095460F">
        <w:rPr>
          <w:lang w:eastAsia="ja-JP"/>
        </w:rPr>
        <w:t>.1</w:t>
      </w:r>
      <w:r w:rsidR="008974A7">
        <w:rPr>
          <w:lang w:eastAsia="ja-JP"/>
        </w:rPr>
        <w:t>.1</w:t>
      </w:r>
      <w:r w:rsidRPr="0095460F">
        <w:rPr>
          <w:lang w:val="en-GB" w:eastAsia="ja-JP"/>
        </w:rPr>
        <w:t>-1: UE-initiated Assistance Data Transfer Procedure</w:t>
      </w:r>
    </w:p>
    <w:p w14:paraId="602082C5" w14:textId="3107A1A7" w:rsidR="005B2A39" w:rsidRPr="0095460F" w:rsidRDefault="00666AE9" w:rsidP="007A6FC3">
      <w:pPr>
        <w:pStyle w:val="B1"/>
        <w:rPr>
          <w:lang w:val="en-GB" w:eastAsia="ja-JP"/>
        </w:rPr>
      </w:pPr>
      <w:r w:rsidRPr="0095460F">
        <w:rPr>
          <w:lang w:val="en-GB" w:eastAsia="ja-JP"/>
        </w:rPr>
        <w:t>(1)</w:t>
      </w:r>
      <w:r w:rsidRPr="0095460F">
        <w:rPr>
          <w:lang w:val="en-GB" w:eastAsia="ja-JP"/>
        </w:rPr>
        <w:tab/>
        <w:t xml:space="preserve">The UE determines that certain </w:t>
      </w:r>
      <w:r w:rsidR="008974A7">
        <w:rPr>
          <w:lang w:val="en-GB" w:eastAsia="ja-JP"/>
        </w:rPr>
        <w:t>Multi-RTT</w:t>
      </w:r>
      <w:r w:rsidRPr="0095460F">
        <w:rPr>
          <w:lang w:val="en-GB" w:eastAsia="ja-JP"/>
        </w:rPr>
        <w:t xml:space="preserve"> positioning assistance data are desired (e.g., as part of a positioning procedure when the LMF provided assistance data are not sufficient for the UE to fulfil the request) and sends an LPP Request Assistance Data message to the LMF. This request includes an indication of which specific </w:t>
      </w:r>
      <w:r w:rsidR="004B1D50">
        <w:rPr>
          <w:lang w:val="en-GB" w:eastAsia="ja-JP"/>
        </w:rPr>
        <w:t>Multi-RTT</w:t>
      </w:r>
      <w:r w:rsidRPr="0095460F">
        <w:rPr>
          <w:lang w:val="en-GB" w:eastAsia="ja-JP"/>
        </w:rPr>
        <w:t xml:space="preserve"> </w:t>
      </w:r>
      <w:r w:rsidR="00401A4D" w:rsidRPr="0095460F">
        <w:rPr>
          <w:lang w:val="en-GB" w:eastAsia="ja-JP"/>
        </w:rPr>
        <w:t>assistance data are requested</w:t>
      </w:r>
      <w:r w:rsidR="00603C43">
        <w:rPr>
          <w:lang w:val="en-GB" w:eastAsia="ja-JP"/>
        </w:rPr>
        <w:t xml:space="preserve"> (e.g., DL-PRS, UL-PRS, etc.)</w:t>
      </w:r>
      <w:r w:rsidR="00401A4D" w:rsidRPr="0095460F">
        <w:rPr>
          <w:lang w:val="en-GB" w:eastAsia="ja-JP"/>
        </w:rPr>
        <w:t xml:space="preserve">. </w:t>
      </w:r>
      <w:r w:rsidRPr="0095460F">
        <w:rPr>
          <w:lang w:val="en-GB" w:eastAsia="ja-JP"/>
        </w:rPr>
        <w:t>Additional information concerning the UE's approximate location and serving and neighbour cells may also be provided in the Request Assistance Data message and/or in an accompanying Provide Location Information message to help the LMF provide appropriate assistance data. This additional data may include the UE's last known location if available, the cell IDs of the UE serving NG-RAN node and possibly neighbour NG-RAN nodes, as well</w:t>
      </w:r>
      <w:r w:rsidR="005B2A39" w:rsidRPr="0095460F">
        <w:rPr>
          <w:lang w:val="en-GB" w:eastAsia="ja-JP"/>
        </w:rPr>
        <w:t xml:space="preserve"> as </w:t>
      </w:r>
      <w:r w:rsidR="00741861">
        <w:rPr>
          <w:lang w:val="en-GB" w:eastAsia="ja-JP"/>
        </w:rPr>
        <w:t>NR</w:t>
      </w:r>
      <w:r w:rsidR="005B2A39" w:rsidRPr="0095460F">
        <w:rPr>
          <w:lang w:val="en-GB" w:eastAsia="ja-JP"/>
        </w:rPr>
        <w:t xml:space="preserve"> E-CID measurements.</w:t>
      </w:r>
    </w:p>
    <w:p w14:paraId="5A45BAF9" w14:textId="77777777" w:rsidR="00666AE9" w:rsidRPr="0095460F" w:rsidRDefault="00666AE9" w:rsidP="007A6FC3">
      <w:pPr>
        <w:pStyle w:val="B1"/>
        <w:rPr>
          <w:lang w:val="en-GB" w:eastAsia="zh-TW"/>
        </w:rPr>
      </w:pPr>
      <w:r w:rsidRPr="0095460F">
        <w:rPr>
          <w:lang w:val="en-GB" w:eastAsia="ja-JP"/>
        </w:rPr>
        <w:t>(2)</w:t>
      </w:r>
      <w:r w:rsidRPr="0095460F">
        <w:rPr>
          <w:lang w:val="en-GB" w:eastAsia="ja-JP"/>
        </w:rPr>
        <w:tab/>
        <w:t xml:space="preserve">The LMF provides the requested assistance in an LPP Provide Assistance Data message, if available at the LMF. If any of the UE requested assistance data in step (1) are not provided in step 2, the UE shall assume that the requested assistance data are not supported, or currently not available at the LMF. If none of the UE requested assistance data in step (1) can be provided by the LMF, return any information that can be provided in </w:t>
      </w:r>
      <w:r w:rsidRPr="0095460F">
        <w:rPr>
          <w:lang w:val="en-GB" w:eastAsia="zh-TW"/>
        </w:rPr>
        <w:t xml:space="preserve">an </w:t>
      </w:r>
      <w:r w:rsidRPr="0095460F">
        <w:rPr>
          <w:lang w:val="en-GB" w:eastAsia="ja-JP"/>
        </w:rPr>
        <w:t xml:space="preserve">LPP </w:t>
      </w:r>
      <w:r w:rsidRPr="0095460F">
        <w:rPr>
          <w:lang w:val="en-GB" w:eastAsia="zh-TW"/>
        </w:rPr>
        <w:t xml:space="preserve">message of type </w:t>
      </w:r>
      <w:r w:rsidRPr="0095460F">
        <w:rPr>
          <w:lang w:val="en-GB" w:eastAsia="ja-JP"/>
        </w:rPr>
        <w:t>Provide Assistance Data</w:t>
      </w:r>
      <w:r w:rsidRPr="0095460F">
        <w:rPr>
          <w:lang w:val="en-GB" w:eastAsia="zh-TW"/>
        </w:rPr>
        <w:t xml:space="preserve"> which includes a cause indication for the not provided assistance data.</w:t>
      </w:r>
    </w:p>
    <w:p w14:paraId="006FAD9C" w14:textId="6F8C40E8" w:rsidR="00666AE9" w:rsidRPr="0095460F" w:rsidRDefault="00666AE9" w:rsidP="001F635C">
      <w:pPr>
        <w:pStyle w:val="Heading5"/>
        <w:rPr>
          <w:lang w:eastAsia="ja-JP"/>
        </w:rPr>
      </w:pPr>
      <w:bookmarkStart w:id="18" w:name="_Toc12632716"/>
      <w:r w:rsidRPr="0095460F">
        <w:rPr>
          <w:lang w:eastAsia="ja-JP"/>
        </w:rPr>
        <w:t>8.</w:t>
      </w:r>
      <w:r w:rsidR="0063351C">
        <w:rPr>
          <w:lang w:eastAsia="ja-JP"/>
        </w:rPr>
        <w:t>x</w:t>
      </w:r>
      <w:r w:rsidRPr="0095460F">
        <w:rPr>
          <w:lang w:eastAsia="ja-JP"/>
        </w:rPr>
        <w:t>.3.</w:t>
      </w:r>
      <w:r w:rsidR="001F635C">
        <w:rPr>
          <w:lang w:eastAsia="ja-JP"/>
        </w:rPr>
        <w:t>1.</w:t>
      </w:r>
      <w:r w:rsidRPr="0095460F">
        <w:rPr>
          <w:lang w:eastAsia="ja-JP"/>
        </w:rPr>
        <w:t>3</w:t>
      </w:r>
      <w:r w:rsidRPr="0095460F">
        <w:rPr>
          <w:lang w:eastAsia="ja-JP"/>
        </w:rPr>
        <w:tab/>
        <w:t>Location Information Transfer Procedure</w:t>
      </w:r>
      <w:bookmarkEnd w:id="18"/>
    </w:p>
    <w:p w14:paraId="5763EFEB" w14:textId="5627705D" w:rsidR="00666AE9" w:rsidRPr="0095460F" w:rsidRDefault="00666AE9" w:rsidP="00666AE9">
      <w:pPr>
        <w:overflowPunct w:val="0"/>
        <w:autoSpaceDE w:val="0"/>
        <w:autoSpaceDN w:val="0"/>
        <w:adjustRightInd w:val="0"/>
        <w:textAlignment w:val="baseline"/>
        <w:rPr>
          <w:lang w:eastAsia="ja-JP"/>
        </w:rPr>
      </w:pPr>
      <w:r w:rsidRPr="0095460F">
        <w:rPr>
          <w:lang w:eastAsia="ja-JP"/>
        </w:rPr>
        <w:t>The purpose of this procedure is to enable the LMF to request position measurements from the UE</w:t>
      </w:r>
      <w:r w:rsidR="004A485B">
        <w:rPr>
          <w:lang w:eastAsia="ja-JP"/>
        </w:rPr>
        <w:t xml:space="preserve"> for Multi-RTT positioning</w:t>
      </w:r>
      <w:r w:rsidRPr="0095460F">
        <w:rPr>
          <w:lang w:eastAsia="ja-JP"/>
        </w:rPr>
        <w:t>, or to enable the UE to provide location measurements to the LMF for position calculation.</w:t>
      </w:r>
      <w:r w:rsidR="00CC5510">
        <w:rPr>
          <w:lang w:eastAsia="ja-JP"/>
        </w:rPr>
        <w:t xml:space="preserve"> </w:t>
      </w:r>
    </w:p>
    <w:p w14:paraId="2FF7F7B2" w14:textId="45DA72E5" w:rsidR="00666AE9" w:rsidRPr="0095460F" w:rsidRDefault="00666AE9" w:rsidP="001F635C">
      <w:pPr>
        <w:pStyle w:val="Heading6"/>
        <w:rPr>
          <w:lang w:eastAsia="ja-JP"/>
        </w:rPr>
      </w:pPr>
      <w:bookmarkStart w:id="19" w:name="_Toc12632717"/>
      <w:r w:rsidRPr="0095460F">
        <w:rPr>
          <w:lang w:eastAsia="ja-JP"/>
        </w:rPr>
        <w:t>8.</w:t>
      </w:r>
      <w:r w:rsidR="00B64B5B">
        <w:rPr>
          <w:lang w:eastAsia="ja-JP"/>
        </w:rPr>
        <w:t>x</w:t>
      </w:r>
      <w:r w:rsidRPr="0095460F">
        <w:rPr>
          <w:lang w:eastAsia="ja-JP"/>
        </w:rPr>
        <w:t>.3.</w:t>
      </w:r>
      <w:r w:rsidR="001F635C">
        <w:rPr>
          <w:lang w:eastAsia="ja-JP"/>
        </w:rPr>
        <w:t>1.</w:t>
      </w:r>
      <w:r w:rsidRPr="0095460F">
        <w:rPr>
          <w:lang w:eastAsia="ja-JP"/>
        </w:rPr>
        <w:t>3.1</w:t>
      </w:r>
      <w:r w:rsidRPr="0095460F">
        <w:rPr>
          <w:lang w:eastAsia="ja-JP"/>
        </w:rPr>
        <w:tab/>
        <w:t>LMF-initiated Location Information Transfer Procedure</w:t>
      </w:r>
      <w:bookmarkEnd w:id="19"/>
    </w:p>
    <w:p w14:paraId="56E62721" w14:textId="0247F520" w:rsidR="00666AE9" w:rsidRPr="0095460F" w:rsidRDefault="00666AE9" w:rsidP="00666AE9">
      <w:pPr>
        <w:overflowPunct w:val="0"/>
        <w:autoSpaceDE w:val="0"/>
        <w:autoSpaceDN w:val="0"/>
        <w:adjustRightInd w:val="0"/>
        <w:textAlignment w:val="baseline"/>
        <w:rPr>
          <w:lang w:eastAsia="ja-JP"/>
        </w:rPr>
      </w:pPr>
      <w:r w:rsidRPr="0095460F">
        <w:rPr>
          <w:lang w:eastAsia="ja-JP"/>
        </w:rPr>
        <w:t xml:space="preserve">Figure </w:t>
      </w:r>
      <w:r w:rsidR="00173018" w:rsidRPr="00173018">
        <w:rPr>
          <w:lang w:eastAsia="ja-JP"/>
        </w:rPr>
        <w:t>8.x.3.1.3.1</w:t>
      </w:r>
      <w:r w:rsidRPr="0095460F">
        <w:rPr>
          <w:lang w:eastAsia="ja-JP"/>
        </w:rPr>
        <w:t xml:space="preserve">-1 shows the Location Information Transfer operations for the </w:t>
      </w:r>
      <w:r w:rsidR="00B64B5B">
        <w:rPr>
          <w:lang w:eastAsia="ja-JP"/>
        </w:rPr>
        <w:t>Multi-RTT</w:t>
      </w:r>
      <w:r w:rsidRPr="0095460F">
        <w:rPr>
          <w:lang w:eastAsia="ja-JP"/>
        </w:rPr>
        <w:t xml:space="preserve"> positioning method when the procedure is initiated by the LMF.</w:t>
      </w:r>
    </w:p>
    <w:p w14:paraId="5677F10F" w14:textId="77777777" w:rsidR="00666AE9" w:rsidRPr="0095460F" w:rsidRDefault="00625DAB" w:rsidP="00B26A55">
      <w:pPr>
        <w:pStyle w:val="TH"/>
        <w:rPr>
          <w:lang w:val="en-GB" w:eastAsia="ja-JP"/>
        </w:rPr>
      </w:pPr>
      <w:r>
        <w:rPr>
          <w:lang w:val="en-GB" w:eastAsia="ja-JP"/>
        </w:rPr>
        <w:lastRenderedPageBreak/>
        <w:pict w14:anchorId="0A3F5A65">
          <v:shape id="_x0000_i1030" type="#_x0000_t75" style="width:355pt;height:132.1pt">
            <v:imagedata r:id="rId22" o:title=""/>
          </v:shape>
        </w:pict>
      </w:r>
    </w:p>
    <w:p w14:paraId="52679EA5" w14:textId="7171F73C" w:rsidR="00666AE9" w:rsidRPr="0095460F" w:rsidRDefault="00666AE9" w:rsidP="00B26A55">
      <w:pPr>
        <w:pStyle w:val="TF"/>
        <w:rPr>
          <w:lang w:val="en-GB" w:eastAsia="ja-JP"/>
        </w:rPr>
      </w:pPr>
      <w:r w:rsidRPr="0095460F">
        <w:rPr>
          <w:lang w:val="en-GB" w:eastAsia="ja-JP"/>
        </w:rPr>
        <w:t xml:space="preserve">Figure </w:t>
      </w:r>
      <w:r w:rsidR="00DD6A7D" w:rsidRPr="00DD6A7D">
        <w:rPr>
          <w:lang w:val="en-GB" w:eastAsia="ja-JP"/>
        </w:rPr>
        <w:t>8.x.3.1.3.1-1</w:t>
      </w:r>
      <w:r w:rsidRPr="0095460F">
        <w:rPr>
          <w:lang w:val="en-GB" w:eastAsia="ja-JP"/>
        </w:rPr>
        <w:t>: LMF-initiated Location Information Transfer Procedure</w:t>
      </w:r>
    </w:p>
    <w:p w14:paraId="6C3E03BE" w14:textId="62232B8D" w:rsidR="00666AE9" w:rsidRPr="0095460F" w:rsidRDefault="00666AE9" w:rsidP="007A6FC3">
      <w:pPr>
        <w:pStyle w:val="B1"/>
        <w:rPr>
          <w:lang w:val="en-GB" w:eastAsia="ja-JP"/>
        </w:rPr>
      </w:pPr>
      <w:r w:rsidRPr="0095460F">
        <w:rPr>
          <w:lang w:val="en-GB" w:eastAsia="ja-JP"/>
        </w:rPr>
        <w:t>(1)</w:t>
      </w:r>
      <w:r w:rsidRPr="0095460F">
        <w:rPr>
          <w:lang w:val="en-GB" w:eastAsia="ja-JP"/>
        </w:rPr>
        <w:tab/>
        <w:t>The LMF sends an LPP Request Location Information message to the UE</w:t>
      </w:r>
      <w:r w:rsidR="00022A0F">
        <w:rPr>
          <w:lang w:val="en-GB" w:eastAsia="ja-JP"/>
        </w:rPr>
        <w:t xml:space="preserve"> to request DL-PRS measurements for Multi-RTT</w:t>
      </w:r>
      <w:r w:rsidR="007505AF">
        <w:rPr>
          <w:lang w:val="en-GB" w:eastAsia="ja-JP"/>
        </w:rPr>
        <w:t xml:space="preserve"> as well as a request to transmit UL-PRS according to </w:t>
      </w:r>
      <w:r w:rsidR="00E95184">
        <w:rPr>
          <w:lang w:val="en-GB" w:eastAsia="ja-JP"/>
        </w:rPr>
        <w:t>the</w:t>
      </w:r>
      <w:r w:rsidR="007505AF">
        <w:rPr>
          <w:lang w:val="en-GB" w:eastAsia="ja-JP"/>
        </w:rPr>
        <w:t xml:space="preserve"> indicated UL-PRS configuration</w:t>
      </w:r>
      <w:r w:rsidRPr="0095460F">
        <w:rPr>
          <w:lang w:val="en-GB" w:eastAsia="ja-JP"/>
        </w:rPr>
        <w:t xml:space="preserve">. </w:t>
      </w:r>
      <w:r w:rsidR="00187FBC">
        <w:rPr>
          <w:lang w:val="en-GB" w:eastAsia="ja-JP"/>
        </w:rPr>
        <w:t>The message may indicate a</w:t>
      </w:r>
      <w:r w:rsidR="00656CAD">
        <w:rPr>
          <w:lang w:val="en-GB" w:eastAsia="ja-JP"/>
        </w:rPr>
        <w:t xml:space="preserve"> start time when the UE should begin the UL-PRS transmission</w:t>
      </w:r>
      <w:r w:rsidR="0048601C">
        <w:rPr>
          <w:lang w:val="en-GB" w:eastAsia="ja-JP"/>
        </w:rPr>
        <w:t xml:space="preserve"> together with </w:t>
      </w:r>
      <w:r w:rsidR="00C17E12">
        <w:rPr>
          <w:lang w:val="en-GB" w:eastAsia="ja-JP"/>
        </w:rPr>
        <w:t>the</w:t>
      </w:r>
      <w:r w:rsidR="0048601C">
        <w:rPr>
          <w:lang w:val="en-GB" w:eastAsia="ja-JP"/>
        </w:rPr>
        <w:t xml:space="preserve"> </w:t>
      </w:r>
      <w:r w:rsidR="00C17E12">
        <w:rPr>
          <w:lang w:val="en-GB" w:eastAsia="ja-JP"/>
        </w:rPr>
        <w:t>duration for how long the UL-PRS transmission is required</w:t>
      </w:r>
      <w:r w:rsidR="00656CAD">
        <w:rPr>
          <w:lang w:val="en-GB" w:eastAsia="ja-JP"/>
        </w:rPr>
        <w:t xml:space="preserve">. </w:t>
      </w:r>
      <w:r w:rsidR="00EE23F0">
        <w:rPr>
          <w:lang w:val="en-GB" w:eastAsia="ja-JP"/>
        </w:rPr>
        <w:t>The UE begins</w:t>
      </w:r>
      <w:r w:rsidR="00400AE5">
        <w:rPr>
          <w:lang w:val="en-GB" w:eastAsia="ja-JP"/>
        </w:rPr>
        <w:t xml:space="preserve"> the UL-PRS transmission according to the </w:t>
      </w:r>
      <w:r w:rsidR="00893AA7">
        <w:rPr>
          <w:lang w:val="en-GB" w:eastAsia="ja-JP"/>
        </w:rPr>
        <w:t>UL-PRS configuration information.</w:t>
      </w:r>
    </w:p>
    <w:p w14:paraId="22228E21" w14:textId="19889F34" w:rsidR="00666AE9" w:rsidRPr="0095460F" w:rsidRDefault="00666AE9" w:rsidP="007A6FC3">
      <w:pPr>
        <w:pStyle w:val="B1"/>
        <w:rPr>
          <w:lang w:val="en-GB" w:eastAsia="ja-JP"/>
        </w:rPr>
      </w:pPr>
      <w:r w:rsidRPr="0095460F">
        <w:rPr>
          <w:lang w:val="en-GB" w:eastAsia="ja-JP"/>
        </w:rPr>
        <w:t>(2)</w:t>
      </w:r>
      <w:r w:rsidRPr="0095460F">
        <w:rPr>
          <w:lang w:val="en-GB" w:eastAsia="ja-JP"/>
        </w:rPr>
        <w:tab/>
        <w:t xml:space="preserve">The UE obtains </w:t>
      </w:r>
      <w:r w:rsidR="00022854">
        <w:rPr>
          <w:lang w:val="en-GB" w:eastAsia="ja-JP"/>
        </w:rPr>
        <w:t xml:space="preserve">the </w:t>
      </w:r>
      <w:r w:rsidR="00116972">
        <w:rPr>
          <w:lang w:val="en-GB" w:eastAsia="ja-JP"/>
        </w:rPr>
        <w:t xml:space="preserve">DL-PRS measurements for </w:t>
      </w:r>
      <w:r w:rsidR="00022854">
        <w:rPr>
          <w:lang w:val="en-GB" w:eastAsia="ja-JP"/>
        </w:rPr>
        <w:t>Multi-RTT</w:t>
      </w:r>
      <w:r w:rsidRPr="0095460F">
        <w:rPr>
          <w:lang w:val="en-GB" w:eastAsia="ja-JP"/>
        </w:rPr>
        <w:t xml:space="preserve"> as requested in step 1. The UE then sends an LPP Provide Location Information message to the LMF, before the Response Time provided in step (1) </w:t>
      </w:r>
      <w:r w:rsidR="00E469C4" w:rsidRPr="0095460F">
        <w:rPr>
          <w:lang w:val="en-GB" w:eastAsia="ja-JP"/>
        </w:rPr>
        <w:t>elapsed and</w:t>
      </w:r>
      <w:r w:rsidRPr="0095460F">
        <w:rPr>
          <w:lang w:val="en-GB" w:eastAsia="ja-JP"/>
        </w:rPr>
        <w:t xml:space="preserve"> includes th</w:t>
      </w:r>
      <w:r w:rsidR="00401A4D" w:rsidRPr="0095460F">
        <w:rPr>
          <w:lang w:val="en-GB" w:eastAsia="ja-JP"/>
        </w:rPr>
        <w:t xml:space="preserve">e obtained </w:t>
      </w:r>
      <w:r w:rsidR="00022854">
        <w:rPr>
          <w:lang w:val="en-GB" w:eastAsia="ja-JP"/>
        </w:rPr>
        <w:t>Multi-RTT</w:t>
      </w:r>
      <w:r w:rsidR="00401A4D" w:rsidRPr="0095460F">
        <w:rPr>
          <w:lang w:val="en-GB" w:eastAsia="ja-JP"/>
        </w:rPr>
        <w:t xml:space="preserve"> measurements. </w:t>
      </w:r>
      <w:r w:rsidRPr="0095460F">
        <w:rPr>
          <w:lang w:val="en-GB" w:eastAsia="ja-JP"/>
        </w:rPr>
        <w:t>If the UE is unable to perform the requested measurements, or the Response Time elapsed before any of the requested measurements were obtained, the UE return</w:t>
      </w:r>
      <w:r w:rsidRPr="0095460F">
        <w:rPr>
          <w:lang w:val="en-GB" w:eastAsia="zh-CN"/>
        </w:rPr>
        <w:t>s</w:t>
      </w:r>
      <w:r w:rsidRPr="0095460F">
        <w:rPr>
          <w:lang w:val="en-GB" w:eastAsia="ja-JP"/>
        </w:rPr>
        <w:t xml:space="preserve"> any information that can be provided in an LPP message of type Provide Location Information which includes a cause indication for the not provided location information.</w:t>
      </w:r>
    </w:p>
    <w:p w14:paraId="22B35671" w14:textId="17EA5E97" w:rsidR="00666AE9" w:rsidRPr="0095460F" w:rsidRDefault="006E70CB" w:rsidP="001F635C">
      <w:pPr>
        <w:pStyle w:val="Heading6"/>
        <w:rPr>
          <w:lang w:eastAsia="ja-JP"/>
        </w:rPr>
      </w:pPr>
      <w:bookmarkStart w:id="20" w:name="_Toc12632718"/>
      <w:r w:rsidRPr="006E70CB">
        <w:rPr>
          <w:lang w:eastAsia="ja-JP"/>
        </w:rPr>
        <w:t>8.x.3.1.3.</w:t>
      </w:r>
      <w:r>
        <w:rPr>
          <w:lang w:eastAsia="ja-JP"/>
        </w:rPr>
        <w:t>2</w:t>
      </w:r>
      <w:r w:rsidR="00666AE9" w:rsidRPr="0095460F">
        <w:rPr>
          <w:lang w:eastAsia="ja-JP"/>
        </w:rPr>
        <w:tab/>
        <w:t>UE-initiated Location Information Delivery procedure</w:t>
      </w:r>
      <w:bookmarkEnd w:id="20"/>
    </w:p>
    <w:p w14:paraId="5507E758" w14:textId="292589EF" w:rsidR="00666AE9" w:rsidRPr="0095460F" w:rsidRDefault="00666AE9" w:rsidP="00666AE9">
      <w:pPr>
        <w:overflowPunct w:val="0"/>
        <w:autoSpaceDE w:val="0"/>
        <w:autoSpaceDN w:val="0"/>
        <w:adjustRightInd w:val="0"/>
        <w:textAlignment w:val="baseline"/>
        <w:rPr>
          <w:lang w:eastAsia="ja-JP"/>
        </w:rPr>
      </w:pPr>
      <w:r w:rsidRPr="0095460F">
        <w:rPr>
          <w:lang w:eastAsia="ja-JP"/>
        </w:rPr>
        <w:t xml:space="preserve">Figure </w:t>
      </w:r>
      <w:r w:rsidR="006E70CB" w:rsidRPr="006E70CB">
        <w:rPr>
          <w:lang w:eastAsia="ja-JP"/>
        </w:rPr>
        <w:t>8.x.3.1.3.</w:t>
      </w:r>
      <w:r w:rsidR="006E70CB">
        <w:rPr>
          <w:lang w:eastAsia="ja-JP"/>
        </w:rPr>
        <w:t>2</w:t>
      </w:r>
      <w:r w:rsidRPr="0095460F">
        <w:rPr>
          <w:lang w:eastAsia="ja-JP"/>
        </w:rPr>
        <w:t xml:space="preserve">-1 shows the Location Information Delivery procedure operations for the </w:t>
      </w:r>
      <w:r w:rsidR="00022854">
        <w:rPr>
          <w:lang w:eastAsia="ja-JP"/>
        </w:rPr>
        <w:t>Multi-RTT</w:t>
      </w:r>
      <w:r w:rsidRPr="0095460F">
        <w:rPr>
          <w:lang w:eastAsia="ja-JP"/>
        </w:rPr>
        <w:t xml:space="preserve"> positioning method when the procedure is initiated by the UE.</w:t>
      </w:r>
    </w:p>
    <w:p w14:paraId="2B4300F3" w14:textId="77777777" w:rsidR="00666AE9" w:rsidRPr="0095460F" w:rsidRDefault="00625DAB" w:rsidP="00B26A55">
      <w:pPr>
        <w:pStyle w:val="TH"/>
        <w:rPr>
          <w:lang w:val="en-GB" w:eastAsia="ja-JP"/>
        </w:rPr>
      </w:pPr>
      <w:r>
        <w:rPr>
          <w:lang w:val="en-GB" w:eastAsia="ja-JP"/>
        </w:rPr>
        <w:pict w14:anchorId="3B7B8279">
          <v:shape id="_x0000_i1031" type="#_x0000_t75" style="width:355pt;height:132.1pt">
            <v:imagedata r:id="rId23" o:title=""/>
          </v:shape>
        </w:pict>
      </w:r>
    </w:p>
    <w:p w14:paraId="448825EC" w14:textId="705A8453" w:rsidR="00666AE9" w:rsidRPr="0095460F" w:rsidRDefault="00666AE9" w:rsidP="00B26A55">
      <w:pPr>
        <w:pStyle w:val="TF"/>
        <w:rPr>
          <w:lang w:val="en-GB" w:eastAsia="ja-JP"/>
        </w:rPr>
      </w:pPr>
      <w:r w:rsidRPr="0095460F">
        <w:rPr>
          <w:lang w:val="en-GB" w:eastAsia="ja-JP"/>
        </w:rPr>
        <w:t xml:space="preserve">Figure </w:t>
      </w:r>
      <w:r w:rsidR="00E774F0" w:rsidRPr="006E70CB">
        <w:rPr>
          <w:lang w:eastAsia="ja-JP"/>
        </w:rPr>
        <w:t>8.x.3.1.3.</w:t>
      </w:r>
      <w:r w:rsidR="00E774F0">
        <w:rPr>
          <w:lang w:eastAsia="ja-JP"/>
        </w:rPr>
        <w:t>2</w:t>
      </w:r>
      <w:r w:rsidR="00E774F0" w:rsidRPr="0095460F">
        <w:rPr>
          <w:lang w:eastAsia="ja-JP"/>
        </w:rPr>
        <w:t>-1</w:t>
      </w:r>
      <w:r w:rsidRPr="0095460F">
        <w:rPr>
          <w:lang w:val="en-GB" w:eastAsia="ja-JP"/>
        </w:rPr>
        <w:t>: UE-initiated Location Information Delivery Procedure.</w:t>
      </w:r>
    </w:p>
    <w:p w14:paraId="362398B1" w14:textId="2DC99A2C" w:rsidR="00FE0288" w:rsidRDefault="00666AE9" w:rsidP="007A6FC3">
      <w:pPr>
        <w:pStyle w:val="B1"/>
        <w:rPr>
          <w:lang w:val="en-GB" w:eastAsia="ja-JP"/>
        </w:rPr>
      </w:pPr>
      <w:r w:rsidRPr="0095460F">
        <w:rPr>
          <w:lang w:val="en-GB" w:eastAsia="ja-JP"/>
        </w:rPr>
        <w:t>(1)</w:t>
      </w:r>
      <w:r w:rsidRPr="0095460F">
        <w:rPr>
          <w:lang w:val="en-GB" w:eastAsia="ja-JP"/>
        </w:rPr>
        <w:tab/>
        <w:t xml:space="preserve">The UE sends an LPP Provide Location Information message to the LMF. The Provide Location Information message may include any UE </w:t>
      </w:r>
      <w:r w:rsidR="00221D36">
        <w:rPr>
          <w:lang w:val="en-GB" w:eastAsia="ja-JP"/>
        </w:rPr>
        <w:t>Multi-RTT</w:t>
      </w:r>
      <w:r w:rsidRPr="0095460F">
        <w:rPr>
          <w:lang w:val="en-GB" w:eastAsia="ja-JP"/>
        </w:rPr>
        <w:t xml:space="preserve"> measurements already available at the UE.</w:t>
      </w:r>
    </w:p>
    <w:p w14:paraId="1EEE0C42" w14:textId="5E0D760D" w:rsidR="00665F74" w:rsidRPr="008E4515" w:rsidRDefault="00665F74" w:rsidP="00665F74">
      <w:pPr>
        <w:pStyle w:val="Heading4"/>
        <w:rPr>
          <w:lang w:eastAsia="ja-JP"/>
        </w:rPr>
      </w:pPr>
      <w:r w:rsidRPr="0095460F">
        <w:rPr>
          <w:lang w:eastAsia="ja-JP"/>
        </w:rPr>
        <w:t>8.</w:t>
      </w:r>
      <w:r>
        <w:rPr>
          <w:lang w:eastAsia="ja-JP"/>
        </w:rPr>
        <w:t>x</w:t>
      </w:r>
      <w:r w:rsidRPr="0095460F">
        <w:rPr>
          <w:lang w:eastAsia="ja-JP"/>
        </w:rPr>
        <w:t>.3.</w:t>
      </w:r>
      <w:r>
        <w:rPr>
          <w:lang w:eastAsia="ja-JP"/>
        </w:rPr>
        <w:t>2</w:t>
      </w:r>
      <w:r w:rsidRPr="0095460F">
        <w:rPr>
          <w:lang w:eastAsia="ja-JP"/>
        </w:rPr>
        <w:tab/>
      </w:r>
      <w:r>
        <w:rPr>
          <w:lang w:eastAsia="ja-JP"/>
        </w:rPr>
        <w:t>Procedures between LMF and gNB</w:t>
      </w:r>
    </w:p>
    <w:p w14:paraId="52C00987" w14:textId="4A09D893" w:rsidR="00942C10" w:rsidRPr="0095460F" w:rsidRDefault="00942C10" w:rsidP="00942C10">
      <w:pPr>
        <w:pStyle w:val="Heading5"/>
        <w:rPr>
          <w:lang w:eastAsia="ja-JP"/>
        </w:rPr>
      </w:pPr>
      <w:bookmarkStart w:id="21" w:name="_Toc12632714"/>
      <w:r w:rsidRPr="0095460F">
        <w:rPr>
          <w:lang w:eastAsia="ja-JP"/>
        </w:rPr>
        <w:t>8.</w:t>
      </w:r>
      <w:r>
        <w:rPr>
          <w:lang w:eastAsia="ja-JP"/>
        </w:rPr>
        <w:t>x</w:t>
      </w:r>
      <w:r w:rsidRPr="0095460F">
        <w:rPr>
          <w:lang w:eastAsia="ja-JP"/>
        </w:rPr>
        <w:t>.3.</w:t>
      </w:r>
      <w:r w:rsidR="001F635C">
        <w:rPr>
          <w:lang w:eastAsia="ja-JP"/>
        </w:rPr>
        <w:t>2.1</w:t>
      </w:r>
      <w:r w:rsidRPr="0095460F">
        <w:rPr>
          <w:lang w:eastAsia="ja-JP"/>
        </w:rPr>
        <w:tab/>
      </w:r>
      <w:r w:rsidR="00BC79D2">
        <w:rPr>
          <w:lang w:eastAsia="ja-JP"/>
        </w:rPr>
        <w:t>TRP Configuration Information</w:t>
      </w:r>
      <w:r w:rsidRPr="0095460F">
        <w:rPr>
          <w:lang w:eastAsia="ja-JP"/>
        </w:rPr>
        <w:t xml:space="preserve"> Delivery between LMF and </w:t>
      </w:r>
      <w:r w:rsidR="007B1FA7">
        <w:rPr>
          <w:lang w:eastAsia="ja-JP"/>
        </w:rPr>
        <w:t>g</w:t>
      </w:r>
      <w:r w:rsidRPr="0095460F">
        <w:rPr>
          <w:lang w:eastAsia="ja-JP"/>
        </w:rPr>
        <w:t>NB</w:t>
      </w:r>
      <w:bookmarkEnd w:id="21"/>
    </w:p>
    <w:p w14:paraId="2C3A5BD5" w14:textId="1CD1BDCE" w:rsidR="00942C10" w:rsidRPr="0095460F" w:rsidRDefault="00942C10" w:rsidP="00942C10">
      <w:pPr>
        <w:overflowPunct w:val="0"/>
        <w:autoSpaceDE w:val="0"/>
        <w:autoSpaceDN w:val="0"/>
        <w:adjustRightInd w:val="0"/>
        <w:textAlignment w:val="baseline"/>
        <w:rPr>
          <w:lang w:eastAsia="ja-JP"/>
        </w:rPr>
      </w:pPr>
      <w:r w:rsidRPr="0095460F">
        <w:rPr>
          <w:lang w:eastAsia="ja-JP"/>
        </w:rPr>
        <w:t xml:space="preserve">The purpose of this procedure is to enable the </w:t>
      </w:r>
      <w:r>
        <w:rPr>
          <w:lang w:eastAsia="ja-JP"/>
        </w:rPr>
        <w:t>g</w:t>
      </w:r>
      <w:r w:rsidRPr="0095460F">
        <w:rPr>
          <w:lang w:eastAsia="ja-JP"/>
        </w:rPr>
        <w:t xml:space="preserve">NB to provide </w:t>
      </w:r>
      <w:r w:rsidR="00BC79D2">
        <w:rPr>
          <w:lang w:eastAsia="ja-JP"/>
        </w:rPr>
        <w:t>TRP Configuration Information</w:t>
      </w:r>
      <w:r w:rsidR="00BC79D2" w:rsidRPr="0095460F">
        <w:rPr>
          <w:lang w:eastAsia="ja-JP"/>
        </w:rPr>
        <w:t xml:space="preserve"> </w:t>
      </w:r>
      <w:r w:rsidRPr="0095460F">
        <w:rPr>
          <w:lang w:eastAsia="ja-JP"/>
        </w:rPr>
        <w:t xml:space="preserve">to the LMF, </w:t>
      </w:r>
      <w:r w:rsidR="00BC79D2">
        <w:rPr>
          <w:lang w:eastAsia="ja-JP"/>
        </w:rPr>
        <w:t>which may be used by the LMF to generate assistance data for the UE</w:t>
      </w:r>
      <w:r w:rsidR="003B0BF0">
        <w:rPr>
          <w:lang w:eastAsia="ja-JP"/>
        </w:rPr>
        <w:t xml:space="preserve"> </w:t>
      </w:r>
      <w:r w:rsidRPr="0095460F">
        <w:rPr>
          <w:lang w:eastAsia="ja-JP"/>
        </w:rPr>
        <w:t xml:space="preserve">for delivery to the UE using the procedures of </w:t>
      </w:r>
      <w:r w:rsidR="00D25941">
        <w:rPr>
          <w:lang w:eastAsia="ja-JP"/>
        </w:rPr>
        <w:t>sub</w:t>
      </w:r>
      <w:r w:rsidRPr="0095460F">
        <w:rPr>
          <w:lang w:eastAsia="ja-JP"/>
        </w:rPr>
        <w:t xml:space="preserve">clause </w:t>
      </w:r>
      <w:r w:rsidR="00D25941" w:rsidRPr="00D25941">
        <w:rPr>
          <w:lang w:eastAsia="ja-JP"/>
        </w:rPr>
        <w:t>8.x.3.1.2</w:t>
      </w:r>
      <w:r w:rsidR="00D25941">
        <w:rPr>
          <w:lang w:eastAsia="ja-JP"/>
        </w:rPr>
        <w:t xml:space="preserve"> </w:t>
      </w:r>
      <w:r w:rsidRPr="0095460F">
        <w:rPr>
          <w:lang w:eastAsia="ja-JP"/>
        </w:rPr>
        <w:t>or for use in the calculation of positioning estimates at the LMF.</w:t>
      </w:r>
    </w:p>
    <w:p w14:paraId="55E1C169" w14:textId="38198518" w:rsidR="00942C10" w:rsidRDefault="00942C10" w:rsidP="00942C10">
      <w:pPr>
        <w:overflowPunct w:val="0"/>
        <w:autoSpaceDE w:val="0"/>
        <w:autoSpaceDN w:val="0"/>
        <w:adjustRightInd w:val="0"/>
        <w:textAlignment w:val="baseline"/>
        <w:rPr>
          <w:lang w:eastAsia="ja-JP"/>
        </w:rPr>
      </w:pPr>
      <w:r w:rsidRPr="0095460F">
        <w:rPr>
          <w:lang w:eastAsia="ja-JP"/>
        </w:rPr>
        <w:t xml:space="preserve">Figure </w:t>
      </w:r>
      <w:r w:rsidR="00C21AA0" w:rsidRPr="0095460F">
        <w:rPr>
          <w:lang w:eastAsia="ja-JP"/>
        </w:rPr>
        <w:t>8.</w:t>
      </w:r>
      <w:r w:rsidR="00C21AA0">
        <w:rPr>
          <w:lang w:eastAsia="ja-JP"/>
        </w:rPr>
        <w:t>x</w:t>
      </w:r>
      <w:r w:rsidR="00C21AA0" w:rsidRPr="0095460F">
        <w:rPr>
          <w:lang w:eastAsia="ja-JP"/>
        </w:rPr>
        <w:t>.3.</w:t>
      </w:r>
      <w:r w:rsidR="00C21AA0">
        <w:rPr>
          <w:lang w:eastAsia="ja-JP"/>
        </w:rPr>
        <w:t>2.1-1</w:t>
      </w:r>
      <w:r w:rsidRPr="0095460F">
        <w:rPr>
          <w:lang w:eastAsia="ja-JP"/>
        </w:rPr>
        <w:t xml:space="preserve"> shows the </w:t>
      </w:r>
      <w:r w:rsidR="00C21AA0">
        <w:rPr>
          <w:lang w:eastAsia="ja-JP"/>
        </w:rPr>
        <w:t>TRP Configuration Information</w:t>
      </w:r>
      <w:r w:rsidR="00C21AA0" w:rsidRPr="0095460F">
        <w:rPr>
          <w:lang w:eastAsia="ja-JP"/>
        </w:rPr>
        <w:t xml:space="preserve"> Delivery </w:t>
      </w:r>
      <w:r w:rsidRPr="0095460F">
        <w:rPr>
          <w:lang w:eastAsia="ja-JP"/>
        </w:rPr>
        <w:t xml:space="preserve">operation from the </w:t>
      </w:r>
      <w:r>
        <w:rPr>
          <w:lang w:eastAsia="ja-JP"/>
        </w:rPr>
        <w:t>g</w:t>
      </w:r>
      <w:r w:rsidRPr="0095460F">
        <w:rPr>
          <w:lang w:eastAsia="ja-JP"/>
        </w:rPr>
        <w:t xml:space="preserve">NB to the LMF for the </w:t>
      </w:r>
      <w:r>
        <w:rPr>
          <w:lang w:eastAsia="ja-JP"/>
        </w:rPr>
        <w:t>Multi-RTT</w:t>
      </w:r>
      <w:r w:rsidRPr="0095460F">
        <w:rPr>
          <w:lang w:eastAsia="ja-JP"/>
        </w:rPr>
        <w:t xml:space="preserve"> positioning method, in the case that the procedure is initiated by the LMF.</w:t>
      </w:r>
      <w:r w:rsidR="00C21AA0">
        <w:rPr>
          <w:lang w:eastAsia="ja-JP"/>
        </w:rPr>
        <w:t xml:space="preserve"> </w:t>
      </w:r>
    </w:p>
    <w:p w14:paraId="50C5BA7A" w14:textId="00879329" w:rsidR="00942C10" w:rsidRPr="0095460F" w:rsidRDefault="00487517" w:rsidP="00942C10">
      <w:pPr>
        <w:keepNext/>
        <w:keepLines/>
        <w:overflowPunct w:val="0"/>
        <w:autoSpaceDE w:val="0"/>
        <w:autoSpaceDN w:val="0"/>
        <w:adjustRightInd w:val="0"/>
        <w:jc w:val="center"/>
        <w:textAlignment w:val="baseline"/>
        <w:rPr>
          <w:lang w:eastAsia="ja-JP"/>
        </w:rPr>
      </w:pPr>
      <w:r>
        <w:rPr>
          <w:lang w:eastAsia="ja-JP"/>
        </w:rPr>
        <w:object w:dxaOrig="6351" w:dyaOrig="3630" w14:anchorId="0375A177">
          <v:shape id="_x0000_i1032" type="#_x0000_t75" style="width:317.45pt;height:181.55pt" o:ole="">
            <v:imagedata r:id="rId24" o:title=""/>
          </v:shape>
          <o:OLEObject Type="Embed" ProgID="Visio.Drawing.11" ShapeID="_x0000_i1032" DrawAspect="Content" ObjectID="_1634672306" r:id="rId25"/>
        </w:object>
      </w:r>
    </w:p>
    <w:p w14:paraId="4C8FB249" w14:textId="21FFF6D7" w:rsidR="00942C10" w:rsidRPr="0095460F" w:rsidRDefault="00942C10" w:rsidP="00942C10">
      <w:pPr>
        <w:pStyle w:val="TF"/>
        <w:keepNext/>
        <w:rPr>
          <w:lang w:val="en-GB" w:eastAsia="ja-JP"/>
        </w:rPr>
      </w:pPr>
      <w:r w:rsidRPr="0095460F">
        <w:rPr>
          <w:lang w:val="en-GB" w:eastAsia="ja-JP"/>
        </w:rPr>
        <w:t xml:space="preserve">Figure </w:t>
      </w:r>
      <w:r w:rsidR="00C21AA0" w:rsidRPr="0095460F">
        <w:rPr>
          <w:lang w:eastAsia="ja-JP"/>
        </w:rPr>
        <w:t>8.</w:t>
      </w:r>
      <w:r w:rsidR="00C21AA0">
        <w:rPr>
          <w:lang w:eastAsia="ja-JP"/>
        </w:rPr>
        <w:t>x</w:t>
      </w:r>
      <w:r w:rsidR="00C21AA0" w:rsidRPr="0095460F">
        <w:rPr>
          <w:lang w:eastAsia="ja-JP"/>
        </w:rPr>
        <w:t>.3.</w:t>
      </w:r>
      <w:r w:rsidR="00C21AA0">
        <w:rPr>
          <w:lang w:eastAsia="ja-JP"/>
        </w:rPr>
        <w:t>2.1</w:t>
      </w:r>
      <w:r w:rsidRPr="0095460F">
        <w:rPr>
          <w:lang w:val="en-GB" w:eastAsia="ja-JP"/>
        </w:rPr>
        <w:t xml:space="preserve">-1: LMF-initiated </w:t>
      </w:r>
      <w:r w:rsidR="00C21AA0">
        <w:rPr>
          <w:lang w:eastAsia="ja-JP"/>
        </w:rPr>
        <w:t>TRP Configuration Information</w:t>
      </w:r>
      <w:r w:rsidR="00C21AA0" w:rsidRPr="0095460F">
        <w:rPr>
          <w:lang w:eastAsia="ja-JP"/>
        </w:rPr>
        <w:t xml:space="preserve"> Delivery </w:t>
      </w:r>
      <w:r w:rsidRPr="0095460F">
        <w:rPr>
          <w:lang w:val="en-GB" w:eastAsia="ja-JP"/>
        </w:rPr>
        <w:t>Procedure</w:t>
      </w:r>
    </w:p>
    <w:p w14:paraId="3FB77DCD" w14:textId="0C682C25" w:rsidR="00942C10" w:rsidRPr="0095460F" w:rsidRDefault="00942C10" w:rsidP="00942C10">
      <w:pPr>
        <w:pStyle w:val="B1"/>
        <w:rPr>
          <w:lang w:val="en-GB" w:eastAsia="ja-JP"/>
        </w:rPr>
      </w:pPr>
      <w:r w:rsidRPr="0095460F">
        <w:rPr>
          <w:lang w:val="en-GB" w:eastAsia="ja-JP"/>
        </w:rPr>
        <w:t>(1)</w:t>
      </w:r>
      <w:r w:rsidRPr="0095460F">
        <w:rPr>
          <w:lang w:val="en-GB" w:eastAsia="ja-JP"/>
        </w:rPr>
        <w:tab/>
        <w:t xml:space="preserve">The LMF determines that certain </w:t>
      </w:r>
      <w:r w:rsidR="00C21AA0">
        <w:rPr>
          <w:lang w:eastAsia="ja-JP"/>
        </w:rPr>
        <w:t>TRP Configuration Information</w:t>
      </w:r>
      <w:r w:rsidR="00C21AA0" w:rsidRPr="0095460F">
        <w:rPr>
          <w:lang w:eastAsia="ja-JP"/>
        </w:rPr>
        <w:t xml:space="preserve"> </w:t>
      </w:r>
      <w:r w:rsidR="006A09FD">
        <w:rPr>
          <w:lang w:val="en-US" w:eastAsia="ja-JP"/>
        </w:rPr>
        <w:t xml:space="preserve">for </w:t>
      </w:r>
      <w:r>
        <w:rPr>
          <w:lang w:val="en-GB" w:eastAsia="ja-JP"/>
        </w:rPr>
        <w:t>Multi-RTT</w:t>
      </w:r>
      <w:r w:rsidRPr="0095460F">
        <w:rPr>
          <w:lang w:val="en-GB" w:eastAsia="ja-JP"/>
        </w:rPr>
        <w:t xml:space="preserve"> positioning </w:t>
      </w:r>
      <w:r w:rsidR="006A09FD">
        <w:rPr>
          <w:lang w:val="en-GB" w:eastAsia="ja-JP"/>
        </w:rPr>
        <w:t>is</w:t>
      </w:r>
      <w:r w:rsidRPr="0095460F">
        <w:rPr>
          <w:lang w:val="en-GB" w:eastAsia="ja-JP"/>
        </w:rPr>
        <w:t xml:space="preserve"> desired (e.g., as part of a periodic update or as triggered by OAM) and sends an NRPPa INFORMATION </w:t>
      </w:r>
      <w:r>
        <w:rPr>
          <w:lang w:val="en-GB" w:eastAsia="ja-JP"/>
        </w:rPr>
        <w:t xml:space="preserve">EXCHANGE </w:t>
      </w:r>
      <w:r w:rsidRPr="0095460F">
        <w:rPr>
          <w:lang w:val="en-GB" w:eastAsia="ja-JP"/>
        </w:rPr>
        <w:t xml:space="preserve">REQUEST message to the gNB. This request includes an indication of which specific </w:t>
      </w:r>
      <w:r w:rsidR="006A09FD">
        <w:rPr>
          <w:lang w:eastAsia="ja-JP"/>
        </w:rPr>
        <w:t>TRP Configuration Information</w:t>
      </w:r>
      <w:r w:rsidR="006A09FD" w:rsidRPr="0095460F">
        <w:rPr>
          <w:lang w:eastAsia="ja-JP"/>
        </w:rPr>
        <w:t xml:space="preserve"> </w:t>
      </w:r>
      <w:r w:rsidR="006A09FD">
        <w:rPr>
          <w:lang w:val="en-GB" w:eastAsia="ja-JP"/>
        </w:rPr>
        <w:t>is</w:t>
      </w:r>
      <w:r w:rsidRPr="0095460F">
        <w:rPr>
          <w:lang w:val="en-GB" w:eastAsia="ja-JP"/>
        </w:rPr>
        <w:t xml:space="preserve"> requested.</w:t>
      </w:r>
      <w:r w:rsidR="00303A30">
        <w:rPr>
          <w:lang w:val="en-GB" w:eastAsia="ja-JP"/>
        </w:rPr>
        <w:t xml:space="preserve"> </w:t>
      </w:r>
      <w:r w:rsidR="00827034">
        <w:rPr>
          <w:lang w:val="en-GB" w:eastAsia="ja-JP"/>
        </w:rPr>
        <w:t xml:space="preserve">The message is sent in </w:t>
      </w:r>
      <w:r w:rsidR="00B849D4">
        <w:rPr>
          <w:lang w:val="en-GB" w:eastAsia="ja-JP"/>
        </w:rPr>
        <w:t>non-UE associated mode.</w:t>
      </w:r>
    </w:p>
    <w:p w14:paraId="124B09A5" w14:textId="69E4A8AC" w:rsidR="009F1305" w:rsidRDefault="00942C10" w:rsidP="009F1305">
      <w:pPr>
        <w:pStyle w:val="B1"/>
        <w:rPr>
          <w:lang w:val="en-GB" w:eastAsia="ja-JP"/>
        </w:rPr>
      </w:pPr>
      <w:r w:rsidRPr="0095460F">
        <w:rPr>
          <w:lang w:val="en-GB" w:eastAsia="ja-JP"/>
        </w:rPr>
        <w:t>(2)</w:t>
      </w:r>
      <w:r w:rsidRPr="0095460F">
        <w:rPr>
          <w:lang w:val="en-GB" w:eastAsia="ja-JP"/>
        </w:rPr>
        <w:tab/>
        <w:t xml:space="preserve">The </w:t>
      </w:r>
      <w:r>
        <w:rPr>
          <w:lang w:val="en-GB" w:eastAsia="ja-JP"/>
        </w:rPr>
        <w:t>g</w:t>
      </w:r>
      <w:r w:rsidRPr="0095460F">
        <w:rPr>
          <w:lang w:val="en-GB" w:eastAsia="ja-JP"/>
        </w:rPr>
        <w:t xml:space="preserve">NB provides the requested </w:t>
      </w:r>
      <w:r w:rsidR="009D4D4C">
        <w:rPr>
          <w:lang w:eastAsia="ja-JP"/>
        </w:rPr>
        <w:t>TRP Configuration Information</w:t>
      </w:r>
      <w:r w:rsidRPr="0095460F">
        <w:rPr>
          <w:lang w:val="en-GB" w:eastAsia="ja-JP"/>
        </w:rPr>
        <w:t xml:space="preserve"> in an NRPPa INFORMATION </w:t>
      </w:r>
      <w:r>
        <w:rPr>
          <w:lang w:val="en-GB" w:eastAsia="ja-JP"/>
        </w:rPr>
        <w:t xml:space="preserve">EXCHANGE </w:t>
      </w:r>
      <w:r w:rsidRPr="0095460F">
        <w:rPr>
          <w:lang w:val="en-GB" w:eastAsia="ja-JP"/>
        </w:rPr>
        <w:t xml:space="preserve">RESPONSE message, if available at the </w:t>
      </w:r>
      <w:r>
        <w:rPr>
          <w:lang w:val="en-GB" w:eastAsia="ja-JP"/>
        </w:rPr>
        <w:t>g</w:t>
      </w:r>
      <w:r w:rsidRPr="0095460F">
        <w:rPr>
          <w:lang w:val="en-GB" w:eastAsia="ja-JP"/>
        </w:rPr>
        <w:t>NB.</w:t>
      </w:r>
      <w:r w:rsidR="005321EF">
        <w:rPr>
          <w:lang w:val="en-GB" w:eastAsia="ja-JP"/>
        </w:rPr>
        <w:t xml:space="preserve"> The message may include any of the information listed in Table </w:t>
      </w:r>
      <w:r w:rsidR="005321EF" w:rsidRPr="0095460F">
        <w:rPr>
          <w:lang w:val="en-GB" w:eastAsia="ja-JP"/>
        </w:rPr>
        <w:t>8.</w:t>
      </w:r>
      <w:r w:rsidR="005321EF">
        <w:rPr>
          <w:lang w:val="en-GB" w:eastAsia="ja-JP"/>
        </w:rPr>
        <w:t>x</w:t>
      </w:r>
      <w:r w:rsidR="005321EF" w:rsidRPr="0095460F">
        <w:rPr>
          <w:lang w:val="en-GB" w:eastAsia="ja-JP"/>
        </w:rPr>
        <w:t>.2.</w:t>
      </w:r>
      <w:r w:rsidR="005321EF">
        <w:rPr>
          <w:lang w:val="en-GB" w:eastAsia="ja-JP"/>
        </w:rPr>
        <w:t>3</w:t>
      </w:r>
      <w:r w:rsidR="005321EF" w:rsidRPr="0095460F">
        <w:rPr>
          <w:lang w:val="en-GB" w:eastAsia="ja-JP"/>
        </w:rPr>
        <w:t>-1</w:t>
      </w:r>
      <w:r w:rsidR="005321EF">
        <w:rPr>
          <w:lang w:val="en-GB" w:eastAsia="ja-JP"/>
        </w:rPr>
        <w:t xml:space="preserve">. </w:t>
      </w:r>
      <w:r w:rsidRPr="0095460F">
        <w:rPr>
          <w:lang w:val="en-GB" w:eastAsia="ja-JP"/>
        </w:rPr>
        <w:t xml:space="preserve">If the </w:t>
      </w:r>
      <w:r>
        <w:rPr>
          <w:lang w:val="en-GB" w:eastAsia="ja-JP"/>
        </w:rPr>
        <w:t>g</w:t>
      </w:r>
      <w:r w:rsidRPr="0095460F">
        <w:rPr>
          <w:lang w:val="en-GB" w:eastAsia="ja-JP"/>
        </w:rPr>
        <w:t xml:space="preserve">NB is not able to provide any information, it returns an INFORMATION </w:t>
      </w:r>
      <w:r>
        <w:rPr>
          <w:lang w:val="en-GB" w:eastAsia="ja-JP"/>
        </w:rPr>
        <w:t xml:space="preserve">EXCHANGE </w:t>
      </w:r>
      <w:r w:rsidRPr="0095460F">
        <w:rPr>
          <w:lang w:val="en-GB" w:eastAsia="ja-JP"/>
        </w:rPr>
        <w:t>FAILURE message indicating the cause of the failure.</w:t>
      </w:r>
    </w:p>
    <w:p w14:paraId="1A0CC3A0" w14:textId="0F0EBE99" w:rsidR="006912D4" w:rsidRPr="0095460F" w:rsidRDefault="00631D2C" w:rsidP="006912D4">
      <w:pPr>
        <w:pStyle w:val="Heading5"/>
        <w:rPr>
          <w:lang w:eastAsia="ja-JP"/>
        </w:rPr>
      </w:pPr>
      <w:r w:rsidRPr="00631D2C">
        <w:rPr>
          <w:lang w:eastAsia="ja-JP"/>
        </w:rPr>
        <w:t>8.x.3.2.</w:t>
      </w:r>
      <w:r>
        <w:rPr>
          <w:lang w:eastAsia="ja-JP"/>
        </w:rPr>
        <w:t>2</w:t>
      </w:r>
      <w:r w:rsidR="006912D4" w:rsidRPr="0095460F">
        <w:rPr>
          <w:lang w:eastAsia="ja-JP"/>
        </w:rPr>
        <w:tab/>
      </w:r>
      <w:r w:rsidR="00BE1887">
        <w:rPr>
          <w:lang w:eastAsia="ja-JP"/>
        </w:rPr>
        <w:t xml:space="preserve">UL-PRS </w:t>
      </w:r>
      <w:r w:rsidR="002F73B9">
        <w:rPr>
          <w:lang w:eastAsia="ja-JP"/>
        </w:rPr>
        <w:t>Information Request</w:t>
      </w:r>
    </w:p>
    <w:p w14:paraId="38715D14" w14:textId="578AB485" w:rsidR="007B07EC" w:rsidRDefault="006912D4" w:rsidP="006912D4">
      <w:pPr>
        <w:overflowPunct w:val="0"/>
        <w:autoSpaceDE w:val="0"/>
        <w:autoSpaceDN w:val="0"/>
        <w:adjustRightInd w:val="0"/>
        <w:textAlignment w:val="baseline"/>
        <w:rPr>
          <w:lang w:eastAsia="ja-JP"/>
        </w:rPr>
      </w:pPr>
      <w:r w:rsidRPr="0095460F">
        <w:rPr>
          <w:lang w:eastAsia="ja-JP"/>
        </w:rPr>
        <w:t xml:space="preserve">The purpose of this procedure is to enable the </w:t>
      </w:r>
      <w:r w:rsidR="00E1764D">
        <w:rPr>
          <w:lang w:eastAsia="ja-JP"/>
        </w:rPr>
        <w:t>LMF</w:t>
      </w:r>
      <w:r w:rsidRPr="0095460F">
        <w:rPr>
          <w:lang w:eastAsia="ja-JP"/>
        </w:rPr>
        <w:t xml:space="preserve"> to </w:t>
      </w:r>
      <w:r w:rsidR="00E1764D">
        <w:rPr>
          <w:lang w:eastAsia="ja-JP"/>
        </w:rPr>
        <w:t xml:space="preserve">request </w:t>
      </w:r>
      <w:r w:rsidR="007B07EC">
        <w:rPr>
          <w:lang w:eastAsia="ja-JP"/>
        </w:rPr>
        <w:t xml:space="preserve">UL-PRS configuration information </w:t>
      </w:r>
      <w:r w:rsidR="00372A35">
        <w:rPr>
          <w:lang w:eastAsia="ja-JP"/>
        </w:rPr>
        <w:t xml:space="preserve">from the serving gNB of a target UE. </w:t>
      </w:r>
    </w:p>
    <w:p w14:paraId="39EB78EB" w14:textId="04311F39" w:rsidR="006912D4" w:rsidRPr="0095460F" w:rsidRDefault="00AF7832" w:rsidP="006912D4">
      <w:pPr>
        <w:keepNext/>
        <w:keepLines/>
        <w:overflowPunct w:val="0"/>
        <w:autoSpaceDE w:val="0"/>
        <w:autoSpaceDN w:val="0"/>
        <w:adjustRightInd w:val="0"/>
        <w:jc w:val="center"/>
        <w:textAlignment w:val="baseline"/>
        <w:rPr>
          <w:lang w:eastAsia="ja-JP"/>
        </w:rPr>
      </w:pPr>
      <w:r>
        <w:rPr>
          <w:lang w:eastAsia="ja-JP"/>
        </w:rPr>
        <w:object w:dxaOrig="6351" w:dyaOrig="3630" w14:anchorId="0BC4DADB">
          <v:shape id="_x0000_i1033" type="#_x0000_t75" style="width:317.45pt;height:181.55pt" o:ole="">
            <v:imagedata r:id="rId26" o:title=""/>
          </v:shape>
          <o:OLEObject Type="Embed" ProgID="Visio.Drawing.11" ShapeID="_x0000_i1033" DrawAspect="Content" ObjectID="_1634672307" r:id="rId27"/>
        </w:object>
      </w:r>
    </w:p>
    <w:p w14:paraId="198A91E9" w14:textId="6C1F2DF4" w:rsidR="006912D4" w:rsidRPr="0095460F" w:rsidRDefault="006912D4" w:rsidP="006912D4">
      <w:pPr>
        <w:pStyle w:val="TF"/>
        <w:keepNext/>
        <w:rPr>
          <w:lang w:val="en-GB" w:eastAsia="ja-JP"/>
        </w:rPr>
      </w:pPr>
      <w:r w:rsidRPr="0095460F">
        <w:rPr>
          <w:lang w:val="en-GB" w:eastAsia="ja-JP"/>
        </w:rPr>
        <w:t xml:space="preserve">Figure </w:t>
      </w:r>
      <w:r w:rsidR="00701428" w:rsidRPr="00701428">
        <w:rPr>
          <w:lang w:val="en-GB" w:eastAsia="ja-JP"/>
        </w:rPr>
        <w:t>8.x.3.2.2</w:t>
      </w:r>
      <w:r w:rsidRPr="0095460F">
        <w:rPr>
          <w:lang w:val="en-GB" w:eastAsia="ja-JP"/>
        </w:rPr>
        <w:t xml:space="preserve">-1: LMF-initiated </w:t>
      </w:r>
      <w:r w:rsidR="00185C1F">
        <w:rPr>
          <w:lang w:eastAsia="ja-JP"/>
        </w:rPr>
        <w:t>UL-PRS Information Request</w:t>
      </w:r>
      <w:r w:rsidR="00185C1F" w:rsidRPr="0095460F">
        <w:rPr>
          <w:lang w:val="en-GB" w:eastAsia="ja-JP"/>
        </w:rPr>
        <w:t xml:space="preserve"> </w:t>
      </w:r>
      <w:r w:rsidRPr="0095460F">
        <w:rPr>
          <w:lang w:val="en-GB" w:eastAsia="ja-JP"/>
        </w:rPr>
        <w:t>Procedure</w:t>
      </w:r>
    </w:p>
    <w:p w14:paraId="740C5682" w14:textId="026D19A3" w:rsidR="006912D4" w:rsidRPr="0095460F" w:rsidRDefault="006912D4" w:rsidP="00987E13">
      <w:pPr>
        <w:pStyle w:val="B1"/>
        <w:rPr>
          <w:lang w:val="en-GB" w:eastAsia="ja-JP"/>
        </w:rPr>
      </w:pPr>
      <w:r w:rsidRPr="0095460F">
        <w:rPr>
          <w:lang w:val="en-GB" w:eastAsia="ja-JP"/>
        </w:rPr>
        <w:t>(1)</w:t>
      </w:r>
      <w:r w:rsidRPr="0095460F">
        <w:rPr>
          <w:lang w:val="en-GB" w:eastAsia="ja-JP"/>
        </w:rPr>
        <w:tab/>
        <w:t xml:space="preserve">The LMF </w:t>
      </w:r>
      <w:r w:rsidR="009D4008">
        <w:rPr>
          <w:lang w:val="en-GB" w:eastAsia="ja-JP"/>
        </w:rPr>
        <w:t xml:space="preserve">sends a NRPPa message </w:t>
      </w:r>
      <w:r w:rsidR="006319C2">
        <w:rPr>
          <w:lang w:val="en-GB" w:eastAsia="ja-JP"/>
        </w:rPr>
        <w:t>to the serving gNB of the target UE to request UL-PRS configuration information.</w:t>
      </w:r>
      <w:r w:rsidR="0096030C">
        <w:rPr>
          <w:lang w:val="en-GB" w:eastAsia="ja-JP"/>
        </w:rPr>
        <w:t xml:space="preserve"> </w:t>
      </w:r>
      <w:r w:rsidR="00B849D4">
        <w:rPr>
          <w:lang w:val="en-GB" w:eastAsia="ja-JP"/>
        </w:rPr>
        <w:t>The message is sent in UE-associated mode.</w:t>
      </w:r>
    </w:p>
    <w:p w14:paraId="27E14ABF" w14:textId="17357422" w:rsidR="006912D4" w:rsidRDefault="006912D4" w:rsidP="00FB5BE3">
      <w:pPr>
        <w:pStyle w:val="B1"/>
        <w:rPr>
          <w:lang w:val="en-GB" w:eastAsia="ja-JP"/>
        </w:rPr>
      </w:pPr>
      <w:r w:rsidRPr="0095460F">
        <w:rPr>
          <w:lang w:val="en-GB" w:eastAsia="ja-JP"/>
        </w:rPr>
        <w:t>(2)</w:t>
      </w:r>
      <w:r w:rsidRPr="0095460F">
        <w:rPr>
          <w:lang w:val="en-GB" w:eastAsia="ja-JP"/>
        </w:rPr>
        <w:tab/>
        <w:t xml:space="preserve">The </w:t>
      </w:r>
      <w:r w:rsidR="00E8170D">
        <w:rPr>
          <w:lang w:val="en-GB" w:eastAsia="ja-JP"/>
        </w:rPr>
        <w:t xml:space="preserve">serving </w:t>
      </w:r>
      <w:r>
        <w:rPr>
          <w:lang w:val="en-GB" w:eastAsia="ja-JP"/>
        </w:rPr>
        <w:t>g</w:t>
      </w:r>
      <w:r w:rsidRPr="0095460F">
        <w:rPr>
          <w:lang w:val="en-GB" w:eastAsia="ja-JP"/>
        </w:rPr>
        <w:t xml:space="preserve">NB </w:t>
      </w:r>
      <w:r w:rsidR="00E8170D" w:rsidRPr="00684E63">
        <w:t xml:space="preserve">determines the </w:t>
      </w:r>
      <w:r w:rsidR="00D96579">
        <w:rPr>
          <w:lang w:val="en-US"/>
        </w:rPr>
        <w:t xml:space="preserve">UL </w:t>
      </w:r>
      <w:r w:rsidR="00E8170D" w:rsidRPr="00684E63">
        <w:t xml:space="preserve">resources to be allocated for the UE and sends an Information </w:t>
      </w:r>
      <w:r w:rsidR="00577F3C">
        <w:rPr>
          <w:lang w:val="en-US"/>
        </w:rPr>
        <w:t xml:space="preserve">Exchange </w:t>
      </w:r>
      <w:r w:rsidR="00E8170D" w:rsidRPr="00684E63">
        <w:t xml:space="preserve">Response to the </w:t>
      </w:r>
      <w:r w:rsidR="00577F3C">
        <w:rPr>
          <w:lang w:val="en-US"/>
        </w:rPr>
        <w:t>LMF</w:t>
      </w:r>
      <w:r w:rsidR="00E8170D" w:rsidRPr="00684E63">
        <w:t xml:space="preserve"> that includes the allocated resources and the associated parameters</w:t>
      </w:r>
      <w:r w:rsidR="00AC42DC">
        <w:rPr>
          <w:lang w:val="en-US"/>
        </w:rPr>
        <w:t xml:space="preserve"> as listed in Table </w:t>
      </w:r>
      <w:r w:rsidR="00AC42DC" w:rsidRPr="0095460F">
        <w:rPr>
          <w:lang w:val="en-GB" w:eastAsia="ja-JP"/>
        </w:rPr>
        <w:t>8.</w:t>
      </w:r>
      <w:r w:rsidR="00AC42DC">
        <w:rPr>
          <w:lang w:val="en-GB" w:eastAsia="ja-JP"/>
        </w:rPr>
        <w:t>x</w:t>
      </w:r>
      <w:r w:rsidR="00AC42DC" w:rsidRPr="0095460F">
        <w:rPr>
          <w:lang w:val="en-GB" w:eastAsia="ja-JP"/>
        </w:rPr>
        <w:t>.2.</w:t>
      </w:r>
      <w:r w:rsidR="00AC42DC">
        <w:rPr>
          <w:lang w:val="en-GB" w:eastAsia="ja-JP"/>
        </w:rPr>
        <w:t>3</w:t>
      </w:r>
      <w:r w:rsidR="00AC42DC" w:rsidRPr="0095460F">
        <w:rPr>
          <w:lang w:val="en-GB" w:eastAsia="ja-JP"/>
        </w:rPr>
        <w:t>-</w:t>
      </w:r>
      <w:r w:rsidR="00AC42DC">
        <w:rPr>
          <w:lang w:val="en-GB" w:eastAsia="ja-JP"/>
        </w:rPr>
        <w:t>2</w:t>
      </w:r>
      <w:r w:rsidR="00E8170D" w:rsidRPr="00684E63">
        <w:t xml:space="preserve">. </w:t>
      </w:r>
      <w:r w:rsidRPr="0095460F">
        <w:rPr>
          <w:lang w:val="en-GB" w:eastAsia="ja-JP"/>
        </w:rPr>
        <w:t xml:space="preserve">If the </w:t>
      </w:r>
      <w:r w:rsidR="00903C59">
        <w:rPr>
          <w:lang w:val="en-GB" w:eastAsia="ja-JP"/>
        </w:rPr>
        <w:t xml:space="preserve">serving </w:t>
      </w:r>
      <w:r>
        <w:rPr>
          <w:lang w:val="en-GB" w:eastAsia="ja-JP"/>
        </w:rPr>
        <w:t>g</w:t>
      </w:r>
      <w:r w:rsidRPr="0095460F">
        <w:rPr>
          <w:lang w:val="en-GB" w:eastAsia="ja-JP"/>
        </w:rPr>
        <w:t xml:space="preserve">NB is not able to provide </w:t>
      </w:r>
      <w:r w:rsidR="00903C59">
        <w:rPr>
          <w:lang w:val="en-GB" w:eastAsia="ja-JP"/>
        </w:rPr>
        <w:t>the requested</w:t>
      </w:r>
      <w:r w:rsidRPr="0095460F">
        <w:rPr>
          <w:lang w:val="en-GB" w:eastAsia="ja-JP"/>
        </w:rPr>
        <w:t xml:space="preserve"> information, it returns a</w:t>
      </w:r>
      <w:r w:rsidR="0074548B">
        <w:rPr>
          <w:lang w:val="en-GB" w:eastAsia="ja-JP"/>
        </w:rPr>
        <w:t xml:space="preserve"> </w:t>
      </w:r>
      <w:r w:rsidR="00903C59">
        <w:rPr>
          <w:lang w:val="en-GB" w:eastAsia="ja-JP"/>
        </w:rPr>
        <w:t>failure</w:t>
      </w:r>
      <w:r w:rsidRPr="0095460F">
        <w:rPr>
          <w:lang w:val="en-GB" w:eastAsia="ja-JP"/>
        </w:rPr>
        <w:t xml:space="preserve"> message indicating the cause of the failure.</w:t>
      </w:r>
    </w:p>
    <w:p w14:paraId="59FEBF59" w14:textId="05F1D78C" w:rsidR="00FB5BE3" w:rsidRPr="0095460F" w:rsidRDefault="000A4804" w:rsidP="00FB5BE3">
      <w:pPr>
        <w:pStyle w:val="Heading5"/>
        <w:rPr>
          <w:lang w:eastAsia="ja-JP"/>
        </w:rPr>
      </w:pPr>
      <w:r w:rsidRPr="000A4804">
        <w:rPr>
          <w:lang w:eastAsia="ja-JP"/>
        </w:rPr>
        <w:lastRenderedPageBreak/>
        <w:t>8.x.3.2.</w:t>
      </w:r>
      <w:r>
        <w:rPr>
          <w:lang w:eastAsia="ja-JP"/>
        </w:rPr>
        <w:t>3</w:t>
      </w:r>
      <w:r w:rsidR="00FB5BE3" w:rsidRPr="0095460F">
        <w:rPr>
          <w:lang w:eastAsia="ja-JP"/>
        </w:rPr>
        <w:tab/>
      </w:r>
      <w:r w:rsidR="00FB5BE3">
        <w:rPr>
          <w:lang w:eastAsia="ja-JP"/>
        </w:rPr>
        <w:t>UL-PRS Measurement Request</w:t>
      </w:r>
    </w:p>
    <w:p w14:paraId="1CFF9B7E" w14:textId="7CF80764" w:rsidR="00FB5BE3" w:rsidRDefault="00FB5BE3" w:rsidP="00FB5BE3">
      <w:pPr>
        <w:overflowPunct w:val="0"/>
        <w:autoSpaceDE w:val="0"/>
        <w:autoSpaceDN w:val="0"/>
        <w:adjustRightInd w:val="0"/>
        <w:textAlignment w:val="baseline"/>
        <w:rPr>
          <w:lang w:eastAsia="ja-JP"/>
        </w:rPr>
      </w:pPr>
      <w:r w:rsidRPr="0095460F">
        <w:rPr>
          <w:lang w:eastAsia="ja-JP"/>
        </w:rPr>
        <w:t xml:space="preserve">The purpose of this procedure is to enable the </w:t>
      </w:r>
      <w:r>
        <w:rPr>
          <w:lang w:eastAsia="ja-JP"/>
        </w:rPr>
        <w:t>LMF</w:t>
      </w:r>
      <w:r w:rsidRPr="0095460F">
        <w:rPr>
          <w:lang w:eastAsia="ja-JP"/>
        </w:rPr>
        <w:t xml:space="preserve"> to </w:t>
      </w:r>
      <w:r>
        <w:rPr>
          <w:lang w:eastAsia="ja-JP"/>
        </w:rPr>
        <w:t xml:space="preserve">request UL-PRS measurement information from </w:t>
      </w:r>
      <w:r w:rsidR="00C05EF0">
        <w:rPr>
          <w:lang w:eastAsia="ja-JP"/>
        </w:rPr>
        <w:t>TRP</w:t>
      </w:r>
      <w:r>
        <w:rPr>
          <w:lang w:eastAsia="ja-JP"/>
        </w:rPr>
        <w:t xml:space="preserve">s. </w:t>
      </w:r>
    </w:p>
    <w:p w14:paraId="14FCE24E" w14:textId="1E9E0B2B" w:rsidR="00FB5BE3" w:rsidRPr="0095460F" w:rsidRDefault="00AF7832" w:rsidP="00FB5BE3">
      <w:pPr>
        <w:keepNext/>
        <w:keepLines/>
        <w:overflowPunct w:val="0"/>
        <w:autoSpaceDE w:val="0"/>
        <w:autoSpaceDN w:val="0"/>
        <w:adjustRightInd w:val="0"/>
        <w:jc w:val="center"/>
        <w:textAlignment w:val="baseline"/>
        <w:rPr>
          <w:lang w:eastAsia="ja-JP"/>
        </w:rPr>
      </w:pPr>
      <w:r>
        <w:rPr>
          <w:lang w:eastAsia="ja-JP"/>
        </w:rPr>
        <w:object w:dxaOrig="6351" w:dyaOrig="3630" w14:anchorId="25EEECCA">
          <v:shape id="_x0000_i1034" type="#_x0000_t75" style="width:317.45pt;height:181.55pt" o:ole="">
            <v:imagedata r:id="rId28" o:title=""/>
          </v:shape>
          <o:OLEObject Type="Embed" ProgID="Visio.Drawing.11" ShapeID="_x0000_i1034" DrawAspect="Content" ObjectID="_1634672308" r:id="rId29"/>
        </w:object>
      </w:r>
    </w:p>
    <w:p w14:paraId="44828049" w14:textId="665A293B" w:rsidR="00FB5BE3" w:rsidRPr="0095460F" w:rsidRDefault="00FB5BE3" w:rsidP="00FB5BE3">
      <w:pPr>
        <w:pStyle w:val="TF"/>
        <w:keepNext/>
        <w:rPr>
          <w:lang w:val="en-GB" w:eastAsia="ja-JP"/>
        </w:rPr>
      </w:pPr>
      <w:r w:rsidRPr="0095460F">
        <w:rPr>
          <w:lang w:val="en-GB" w:eastAsia="ja-JP"/>
        </w:rPr>
        <w:t xml:space="preserve">Figure </w:t>
      </w:r>
      <w:r w:rsidR="00624511" w:rsidRPr="000A4804">
        <w:rPr>
          <w:lang w:eastAsia="ja-JP"/>
        </w:rPr>
        <w:t>8.x.3.2.</w:t>
      </w:r>
      <w:r w:rsidR="00624511">
        <w:rPr>
          <w:lang w:eastAsia="ja-JP"/>
        </w:rPr>
        <w:t>3</w:t>
      </w:r>
      <w:r w:rsidRPr="0095460F">
        <w:rPr>
          <w:lang w:val="en-GB" w:eastAsia="ja-JP"/>
        </w:rPr>
        <w:t xml:space="preserve">-1: LMF-initiated </w:t>
      </w:r>
      <w:r>
        <w:rPr>
          <w:lang w:eastAsia="ja-JP"/>
        </w:rPr>
        <w:t>UL-PRS Information Request</w:t>
      </w:r>
      <w:r w:rsidRPr="0095460F">
        <w:rPr>
          <w:lang w:val="en-GB" w:eastAsia="ja-JP"/>
        </w:rPr>
        <w:t xml:space="preserve"> Procedure</w:t>
      </w:r>
    </w:p>
    <w:p w14:paraId="5D8041F7" w14:textId="12C23BBD" w:rsidR="00FB5BE3" w:rsidRPr="0095460F" w:rsidRDefault="00FB5BE3" w:rsidP="00FB5BE3">
      <w:pPr>
        <w:pStyle w:val="B1"/>
        <w:rPr>
          <w:lang w:val="en-GB" w:eastAsia="ja-JP"/>
        </w:rPr>
      </w:pPr>
      <w:r w:rsidRPr="0095460F">
        <w:rPr>
          <w:lang w:val="en-GB" w:eastAsia="ja-JP"/>
        </w:rPr>
        <w:t>(1)</w:t>
      </w:r>
      <w:r w:rsidRPr="0095460F">
        <w:rPr>
          <w:lang w:val="en-GB" w:eastAsia="ja-JP"/>
        </w:rPr>
        <w:tab/>
        <w:t xml:space="preserve">The LMF </w:t>
      </w:r>
      <w:r>
        <w:rPr>
          <w:lang w:val="en-GB" w:eastAsia="ja-JP"/>
        </w:rPr>
        <w:t xml:space="preserve">sends a NRPPa message to the </w:t>
      </w:r>
      <w:r w:rsidR="008A4696">
        <w:rPr>
          <w:lang w:val="en-GB" w:eastAsia="ja-JP"/>
        </w:rPr>
        <w:t xml:space="preserve">selected </w:t>
      </w:r>
      <w:r>
        <w:rPr>
          <w:lang w:val="en-GB" w:eastAsia="ja-JP"/>
        </w:rPr>
        <w:t xml:space="preserve">gNB to request UL-PRS </w:t>
      </w:r>
      <w:r w:rsidR="00D06C51">
        <w:rPr>
          <w:lang w:val="en-GB" w:eastAsia="ja-JP"/>
        </w:rPr>
        <w:t>measurement</w:t>
      </w:r>
      <w:r>
        <w:rPr>
          <w:lang w:val="en-GB" w:eastAsia="ja-JP"/>
        </w:rPr>
        <w:t xml:space="preserve"> information.</w:t>
      </w:r>
      <w:r w:rsidR="00D06C51">
        <w:rPr>
          <w:lang w:val="en-GB" w:eastAsia="ja-JP"/>
        </w:rPr>
        <w:t xml:space="preserve"> The message includes any information required for the gNB to perform the measurements</w:t>
      </w:r>
      <w:r w:rsidR="00B5242E">
        <w:rPr>
          <w:lang w:val="en-GB" w:eastAsia="ja-JP"/>
        </w:rPr>
        <w:t xml:space="preserve"> as listed in Table </w:t>
      </w:r>
      <w:r w:rsidR="00B5242E" w:rsidRPr="0095460F">
        <w:rPr>
          <w:lang w:val="en-GB" w:eastAsia="ja-JP"/>
        </w:rPr>
        <w:t>8.</w:t>
      </w:r>
      <w:r w:rsidR="00B5242E">
        <w:rPr>
          <w:lang w:val="en-GB" w:eastAsia="ja-JP"/>
        </w:rPr>
        <w:t>x</w:t>
      </w:r>
      <w:r w:rsidR="00B5242E" w:rsidRPr="0095460F">
        <w:rPr>
          <w:lang w:val="en-GB" w:eastAsia="ja-JP"/>
        </w:rPr>
        <w:t>.2.</w:t>
      </w:r>
      <w:r w:rsidR="00B5242E">
        <w:rPr>
          <w:lang w:val="en-GB" w:eastAsia="ja-JP"/>
        </w:rPr>
        <w:t>4</w:t>
      </w:r>
      <w:r w:rsidR="00B5242E" w:rsidRPr="0095460F">
        <w:rPr>
          <w:lang w:val="en-GB" w:eastAsia="ja-JP"/>
        </w:rPr>
        <w:t>-</w:t>
      </w:r>
      <w:r w:rsidR="00B5242E">
        <w:rPr>
          <w:lang w:val="en-GB" w:eastAsia="ja-JP"/>
        </w:rPr>
        <w:t>1</w:t>
      </w:r>
      <w:r w:rsidR="00D06C51">
        <w:rPr>
          <w:lang w:val="en-GB" w:eastAsia="ja-JP"/>
        </w:rPr>
        <w:t>.</w:t>
      </w:r>
      <w:r w:rsidR="00B849D4">
        <w:rPr>
          <w:lang w:val="en-GB" w:eastAsia="ja-JP"/>
        </w:rPr>
        <w:t xml:space="preserve"> The message is sent in non-UE associated mode.</w:t>
      </w:r>
    </w:p>
    <w:p w14:paraId="7E4A875A" w14:textId="794F903F" w:rsidR="00FB5BE3" w:rsidRDefault="00FB5BE3" w:rsidP="007C3F04">
      <w:pPr>
        <w:pStyle w:val="B1"/>
        <w:rPr>
          <w:lang w:val="en-GB" w:eastAsia="ja-JP"/>
        </w:rPr>
      </w:pPr>
      <w:r w:rsidRPr="0095460F">
        <w:rPr>
          <w:lang w:val="en-GB" w:eastAsia="ja-JP"/>
        </w:rPr>
        <w:t>(2)</w:t>
      </w:r>
      <w:r w:rsidRPr="0095460F">
        <w:rPr>
          <w:lang w:val="en-GB" w:eastAsia="ja-JP"/>
        </w:rPr>
        <w:tab/>
        <w:t xml:space="preserve">The </w:t>
      </w:r>
      <w:r w:rsidR="008238AF">
        <w:rPr>
          <w:lang w:val="en-GB" w:eastAsia="ja-JP"/>
        </w:rPr>
        <w:t xml:space="preserve">TRP </w:t>
      </w:r>
      <w:r w:rsidR="00CD701E">
        <w:rPr>
          <w:lang w:val="en-GB" w:eastAsia="ja-JP"/>
        </w:rPr>
        <w:t xml:space="preserve">obtains </w:t>
      </w:r>
      <w:r w:rsidR="008238AF">
        <w:rPr>
          <w:lang w:val="en-GB" w:eastAsia="ja-JP"/>
        </w:rPr>
        <w:t>the measurements</w:t>
      </w:r>
      <w:r w:rsidR="00CD701E">
        <w:rPr>
          <w:lang w:val="en-GB" w:eastAsia="ja-JP"/>
        </w:rPr>
        <w:t xml:space="preserve"> </w:t>
      </w:r>
      <w:r w:rsidR="00A76098">
        <w:rPr>
          <w:lang w:val="en-GB" w:eastAsia="ja-JP"/>
        </w:rPr>
        <w:t xml:space="preserve">as requested at step 1. The gNB then sends a </w:t>
      </w:r>
      <w:r w:rsidRPr="0095460F">
        <w:rPr>
          <w:lang w:val="en-GB" w:eastAsia="ja-JP"/>
        </w:rPr>
        <w:t xml:space="preserve">NRPPa </w:t>
      </w:r>
      <w:r w:rsidR="00A76098">
        <w:rPr>
          <w:lang w:val="en-GB" w:eastAsia="ja-JP"/>
        </w:rPr>
        <w:t xml:space="preserve">Measurement Response </w:t>
      </w:r>
      <w:r w:rsidRPr="0095460F">
        <w:rPr>
          <w:lang w:val="en-GB" w:eastAsia="ja-JP"/>
        </w:rPr>
        <w:t>message</w:t>
      </w:r>
      <w:r>
        <w:rPr>
          <w:lang w:val="en-GB" w:eastAsia="ja-JP"/>
        </w:rPr>
        <w:t xml:space="preserve"> to the LMF</w:t>
      </w:r>
      <w:r w:rsidR="00CC0DE6">
        <w:rPr>
          <w:lang w:val="en-GB" w:eastAsia="ja-JP"/>
        </w:rPr>
        <w:t xml:space="preserve"> and includes the obtained Multi-RTT measurements as listed in Table </w:t>
      </w:r>
      <w:r w:rsidR="00CC0DE6" w:rsidRPr="00CC0DE6">
        <w:rPr>
          <w:lang w:val="en-GB" w:eastAsia="ja-JP"/>
        </w:rPr>
        <w:t>8.x.2.3-3</w:t>
      </w:r>
      <w:r w:rsidRPr="0095460F">
        <w:rPr>
          <w:lang w:val="en-GB" w:eastAsia="ja-JP"/>
        </w:rPr>
        <w:t xml:space="preserve">. If the </w:t>
      </w:r>
      <w:r w:rsidR="00CC0DE6">
        <w:rPr>
          <w:lang w:val="en-GB" w:eastAsia="ja-JP"/>
        </w:rPr>
        <w:t>TRP</w:t>
      </w:r>
      <w:r w:rsidRPr="0095460F">
        <w:rPr>
          <w:lang w:val="en-GB" w:eastAsia="ja-JP"/>
        </w:rPr>
        <w:t xml:space="preserve"> is not able to provide </w:t>
      </w:r>
      <w:r>
        <w:rPr>
          <w:lang w:val="en-GB" w:eastAsia="ja-JP"/>
        </w:rPr>
        <w:t>the requested</w:t>
      </w:r>
      <w:r w:rsidRPr="0095460F">
        <w:rPr>
          <w:lang w:val="en-GB" w:eastAsia="ja-JP"/>
        </w:rPr>
        <w:t xml:space="preserve"> </w:t>
      </w:r>
      <w:r w:rsidR="00CC0DE6">
        <w:rPr>
          <w:lang w:val="en-GB" w:eastAsia="ja-JP"/>
        </w:rPr>
        <w:t>measurements</w:t>
      </w:r>
      <w:r w:rsidRPr="0095460F">
        <w:rPr>
          <w:lang w:val="en-GB" w:eastAsia="ja-JP"/>
        </w:rPr>
        <w:t xml:space="preserve">, </w:t>
      </w:r>
      <w:r w:rsidR="00CC0DE6">
        <w:rPr>
          <w:lang w:val="en-GB" w:eastAsia="ja-JP"/>
        </w:rPr>
        <w:t xml:space="preserve">the gNB </w:t>
      </w:r>
      <w:r w:rsidRPr="0095460F">
        <w:rPr>
          <w:lang w:val="en-GB" w:eastAsia="ja-JP"/>
        </w:rPr>
        <w:t>returns a</w:t>
      </w:r>
      <w:r w:rsidR="008238AF">
        <w:rPr>
          <w:lang w:val="en-GB" w:eastAsia="ja-JP"/>
        </w:rPr>
        <w:t xml:space="preserve"> </w:t>
      </w:r>
      <w:r>
        <w:rPr>
          <w:lang w:val="en-GB" w:eastAsia="ja-JP"/>
        </w:rPr>
        <w:t>failure</w:t>
      </w:r>
      <w:r w:rsidRPr="0095460F">
        <w:rPr>
          <w:lang w:val="en-GB" w:eastAsia="ja-JP"/>
        </w:rPr>
        <w:t xml:space="preserve"> message indicating the cause of the failure.</w:t>
      </w:r>
    </w:p>
    <w:p w14:paraId="6411DAB0" w14:textId="490B25B7" w:rsidR="002B338F" w:rsidRPr="0095460F" w:rsidRDefault="002B338F" w:rsidP="002B338F">
      <w:pPr>
        <w:pStyle w:val="Heading3"/>
        <w:rPr>
          <w:lang w:eastAsia="ja-JP"/>
        </w:rPr>
      </w:pPr>
      <w:r w:rsidRPr="0095460F">
        <w:rPr>
          <w:lang w:eastAsia="ja-JP"/>
        </w:rPr>
        <w:t>8.</w:t>
      </w:r>
      <w:r>
        <w:rPr>
          <w:lang w:eastAsia="ja-JP"/>
        </w:rPr>
        <w:t>x</w:t>
      </w:r>
      <w:r w:rsidRPr="0095460F">
        <w:rPr>
          <w:lang w:eastAsia="ja-JP"/>
        </w:rPr>
        <w:t>.</w:t>
      </w:r>
      <w:r w:rsidR="00EA5406">
        <w:rPr>
          <w:lang w:eastAsia="ja-JP"/>
        </w:rPr>
        <w:t>4</w:t>
      </w:r>
      <w:r w:rsidRPr="0095460F">
        <w:rPr>
          <w:lang w:eastAsia="ja-JP"/>
        </w:rPr>
        <w:tab/>
      </w:r>
      <w:r w:rsidR="007C3F04" w:rsidRPr="00684E63">
        <w:t>Sequence of Procedures</w:t>
      </w:r>
      <w:r w:rsidR="007C3F04" w:rsidRPr="0095460F">
        <w:rPr>
          <w:lang w:eastAsia="ja-JP"/>
        </w:rPr>
        <w:t xml:space="preserve"> </w:t>
      </w:r>
      <w:r w:rsidR="007C3F04">
        <w:rPr>
          <w:lang w:eastAsia="ja-JP"/>
        </w:rPr>
        <w:t>for Multi-RTT</w:t>
      </w:r>
      <w:r w:rsidR="008F0ABA">
        <w:rPr>
          <w:lang w:eastAsia="ja-JP"/>
        </w:rPr>
        <w:t xml:space="preserve"> Positioning</w:t>
      </w:r>
    </w:p>
    <w:p w14:paraId="0C3778B1" w14:textId="438C33E5" w:rsidR="00FB5BE3" w:rsidRDefault="00EB0174" w:rsidP="00FB5BE3">
      <w:pPr>
        <w:pStyle w:val="B1"/>
        <w:ind w:left="0" w:firstLine="0"/>
        <w:rPr>
          <w:lang w:val="en-GB" w:eastAsia="ja-JP"/>
        </w:rPr>
      </w:pPr>
      <w:r>
        <w:rPr>
          <w:lang w:val="en-GB" w:eastAsia="ja-JP"/>
        </w:rPr>
        <w:t xml:space="preserve">For Multi-RTT positioning </w:t>
      </w:r>
      <w:r w:rsidR="00413B86">
        <w:rPr>
          <w:lang w:val="en-GB" w:eastAsia="ja-JP"/>
        </w:rPr>
        <w:t xml:space="preserve">it is expected that the procedures described in sub-clause 8.x.3 </w:t>
      </w:r>
      <w:r w:rsidR="00565461">
        <w:rPr>
          <w:lang w:val="en-GB" w:eastAsia="ja-JP"/>
        </w:rPr>
        <w:t>normally occur in the order as shown in Figure 8.x.4-1.</w:t>
      </w:r>
    </w:p>
    <w:p w14:paraId="56F8254E" w14:textId="49666730" w:rsidR="00EF7003" w:rsidRDefault="00646148" w:rsidP="001926F4">
      <w:pPr>
        <w:pStyle w:val="TF"/>
        <w:keepNext/>
        <w:rPr>
          <w:noProof/>
          <w:lang w:eastAsia="ko-KR"/>
        </w:rPr>
      </w:pPr>
      <w:r w:rsidRPr="0081483D">
        <w:rPr>
          <w:noProof/>
          <w:lang w:eastAsia="ko-KR"/>
        </w:rPr>
        <w:object w:dxaOrig="9090" w:dyaOrig="8209" w14:anchorId="670FF4E5">
          <v:shape id="_x0000_i1035" type="#_x0000_t75" style="width:447.05pt;height:405.7pt" o:ole="">
            <v:imagedata r:id="rId30" o:title=""/>
          </v:shape>
          <o:OLEObject Type="Embed" ProgID="Visio.Drawing.11" ShapeID="_x0000_i1035" DrawAspect="Content" ObjectID="_1634672309" r:id="rId31"/>
        </w:object>
      </w:r>
    </w:p>
    <w:p w14:paraId="6A32ED60" w14:textId="53FE1F00" w:rsidR="001926F4" w:rsidRPr="0081483D" w:rsidRDefault="001926F4" w:rsidP="001926F4">
      <w:pPr>
        <w:pStyle w:val="TF"/>
        <w:keepNext/>
        <w:rPr>
          <w:lang w:val="en-US"/>
        </w:rPr>
      </w:pPr>
      <w:r w:rsidRPr="0081483D">
        <w:rPr>
          <w:noProof/>
          <w:lang w:val="en-US" w:eastAsia="ko-KR"/>
        </w:rPr>
        <w:t xml:space="preserve">Figure </w:t>
      </w:r>
      <w:r>
        <w:rPr>
          <w:lang w:val="en-GB" w:eastAsia="ja-JP"/>
        </w:rPr>
        <w:t>8.x.4-1</w:t>
      </w:r>
      <w:r w:rsidRPr="0081483D">
        <w:rPr>
          <w:noProof/>
          <w:lang w:val="en-US" w:eastAsia="ko-KR"/>
        </w:rPr>
        <w:t xml:space="preserve">: </w:t>
      </w:r>
      <w:r>
        <w:rPr>
          <w:noProof/>
          <w:lang w:val="en-US" w:eastAsia="ko-KR"/>
        </w:rPr>
        <w:t>Multi-RTT positioning</w:t>
      </w:r>
      <w:r w:rsidRPr="0081483D">
        <w:rPr>
          <w:noProof/>
          <w:lang w:val="en-US" w:eastAsia="ko-KR"/>
        </w:rPr>
        <w:t xml:space="preserve"> procedure.</w:t>
      </w:r>
    </w:p>
    <w:p w14:paraId="3EC96334" w14:textId="0C532E4B" w:rsidR="001926F4" w:rsidRPr="0081483D" w:rsidRDefault="00EF7003" w:rsidP="001926F4">
      <w:pPr>
        <w:pStyle w:val="B1"/>
        <w:rPr>
          <w:noProof/>
          <w:lang w:val="en-US" w:eastAsia="ko-KR"/>
        </w:rPr>
      </w:pPr>
      <w:r>
        <w:rPr>
          <w:noProof/>
          <w:lang w:val="en-US" w:eastAsia="ko-KR"/>
        </w:rPr>
        <w:t>0</w:t>
      </w:r>
      <w:r w:rsidR="001926F4" w:rsidRPr="0081483D">
        <w:rPr>
          <w:noProof/>
          <w:lang w:val="en-US" w:eastAsia="ko-KR"/>
        </w:rPr>
        <w:t>.</w:t>
      </w:r>
      <w:r w:rsidR="001926F4" w:rsidRPr="0081483D">
        <w:rPr>
          <w:noProof/>
          <w:lang w:val="en-US" w:eastAsia="ko-KR"/>
        </w:rPr>
        <w:tab/>
      </w:r>
      <w:r>
        <w:rPr>
          <w:noProof/>
          <w:lang w:val="en-US" w:eastAsia="ko-KR"/>
        </w:rPr>
        <w:t xml:space="preserve">The LMF may </w:t>
      </w:r>
      <w:r w:rsidR="00D16FAF">
        <w:rPr>
          <w:noProof/>
          <w:lang w:val="en-US" w:eastAsia="ko-KR"/>
        </w:rPr>
        <w:t>use the procedure</w:t>
      </w:r>
      <w:r w:rsidR="00FF7BE8">
        <w:rPr>
          <w:noProof/>
          <w:lang w:val="en-US" w:eastAsia="ko-KR"/>
        </w:rPr>
        <w:t xml:space="preserve"> described in subclause </w:t>
      </w:r>
      <w:r w:rsidR="00FF7BE8" w:rsidRPr="00FF7BE8">
        <w:rPr>
          <w:noProof/>
          <w:lang w:val="en-US" w:eastAsia="ko-KR"/>
        </w:rPr>
        <w:t>8.x.3.2.1</w:t>
      </w:r>
      <w:r w:rsidR="00FF7BE8">
        <w:rPr>
          <w:noProof/>
          <w:lang w:val="en-US" w:eastAsia="ko-KR"/>
        </w:rPr>
        <w:t xml:space="preserve"> to</w:t>
      </w:r>
      <w:r w:rsidR="003D3A54">
        <w:rPr>
          <w:noProof/>
          <w:lang w:val="en-US" w:eastAsia="ko-KR"/>
        </w:rPr>
        <w:t xml:space="preserve"> </w:t>
      </w:r>
      <w:r w:rsidR="00FF7BE8">
        <w:rPr>
          <w:noProof/>
          <w:lang w:val="en-US" w:eastAsia="ko-KR"/>
        </w:rPr>
        <w:t>obtain the TRP configuration information required</w:t>
      </w:r>
      <w:r w:rsidR="003D3A54">
        <w:rPr>
          <w:noProof/>
          <w:lang w:val="en-US" w:eastAsia="ko-KR"/>
        </w:rPr>
        <w:t xml:space="preserve"> for Multi-RTT positioning</w:t>
      </w:r>
      <w:r w:rsidR="00FF7BE8">
        <w:rPr>
          <w:noProof/>
          <w:lang w:val="en-US" w:eastAsia="ko-KR"/>
        </w:rPr>
        <w:t>.</w:t>
      </w:r>
    </w:p>
    <w:p w14:paraId="4EEF87E0" w14:textId="30682CF6" w:rsidR="001926F4" w:rsidRPr="0081483D" w:rsidRDefault="00A63590" w:rsidP="001926F4">
      <w:pPr>
        <w:pStyle w:val="B1"/>
      </w:pPr>
      <w:r>
        <w:rPr>
          <w:noProof/>
          <w:lang w:val="en-US" w:eastAsia="ko-KR"/>
        </w:rPr>
        <w:t>1</w:t>
      </w:r>
      <w:r w:rsidR="001926F4" w:rsidRPr="0081483D">
        <w:rPr>
          <w:noProof/>
          <w:lang w:eastAsia="ko-KR"/>
        </w:rPr>
        <w:t>.</w:t>
      </w:r>
      <w:r w:rsidR="001926F4" w:rsidRPr="0081483D">
        <w:rPr>
          <w:noProof/>
          <w:lang w:eastAsia="ko-KR"/>
        </w:rPr>
        <w:tab/>
      </w:r>
      <w:r w:rsidR="001926F4" w:rsidRPr="0081483D">
        <w:t>The LMF may request the positioning capabilities of the target device using the LPP Capability Transfer procedure</w:t>
      </w:r>
      <w:r w:rsidR="000E7217">
        <w:rPr>
          <w:lang w:val="en-US"/>
        </w:rPr>
        <w:t xml:space="preserve"> described in subclause </w:t>
      </w:r>
      <w:r w:rsidR="000E7217" w:rsidRPr="0095460F">
        <w:rPr>
          <w:lang w:eastAsia="ja-JP"/>
        </w:rPr>
        <w:t>8.</w:t>
      </w:r>
      <w:r w:rsidR="000E7217">
        <w:rPr>
          <w:lang w:eastAsia="ja-JP"/>
        </w:rPr>
        <w:t>x</w:t>
      </w:r>
      <w:r w:rsidR="000E7217" w:rsidRPr="0095460F">
        <w:rPr>
          <w:lang w:eastAsia="ja-JP"/>
        </w:rPr>
        <w:t>.3.1</w:t>
      </w:r>
      <w:r w:rsidR="000E7217">
        <w:rPr>
          <w:lang w:eastAsia="ja-JP"/>
        </w:rPr>
        <w:t>.1</w:t>
      </w:r>
      <w:r w:rsidR="001926F4" w:rsidRPr="0081483D">
        <w:t xml:space="preserve">. </w:t>
      </w:r>
    </w:p>
    <w:p w14:paraId="563C68E0" w14:textId="363564FD" w:rsidR="001926F4" w:rsidRPr="000074F8" w:rsidRDefault="00810425" w:rsidP="001926F4">
      <w:pPr>
        <w:pStyle w:val="B1"/>
        <w:rPr>
          <w:lang w:val="en-US"/>
        </w:rPr>
      </w:pPr>
      <w:r>
        <w:rPr>
          <w:lang w:val="en-US"/>
        </w:rPr>
        <w:t>2</w:t>
      </w:r>
      <w:r w:rsidR="001926F4" w:rsidRPr="0081483D">
        <w:rPr>
          <w:lang w:val="en-US"/>
        </w:rPr>
        <w:t>.</w:t>
      </w:r>
      <w:r w:rsidR="001926F4" w:rsidRPr="0081483D">
        <w:rPr>
          <w:lang w:val="en-US"/>
        </w:rPr>
        <w:tab/>
        <w:t xml:space="preserve">The LMF sends a NRPPa UL PRS </w:t>
      </w:r>
      <w:r w:rsidR="00A63590">
        <w:rPr>
          <w:lang w:val="en-US"/>
        </w:rPr>
        <w:t xml:space="preserve">Information </w:t>
      </w:r>
      <w:r w:rsidR="001926F4" w:rsidRPr="0081483D">
        <w:rPr>
          <w:lang w:val="en-US"/>
        </w:rPr>
        <w:t>Request message to the serving gNB to request UL PRS configuration</w:t>
      </w:r>
      <w:r w:rsidR="001926F4">
        <w:rPr>
          <w:lang w:val="en-US"/>
        </w:rPr>
        <w:t xml:space="preserve"> information for the target device</w:t>
      </w:r>
      <w:r w:rsidR="00C559B0">
        <w:rPr>
          <w:lang w:val="en-US"/>
        </w:rPr>
        <w:t xml:space="preserve"> as described in subclause </w:t>
      </w:r>
      <w:r w:rsidR="00C559B0" w:rsidRPr="00631D2C">
        <w:rPr>
          <w:lang w:eastAsia="ja-JP"/>
        </w:rPr>
        <w:t>8.x.3.2.</w:t>
      </w:r>
      <w:r w:rsidR="00C559B0">
        <w:rPr>
          <w:lang w:eastAsia="ja-JP"/>
        </w:rPr>
        <w:t>2</w:t>
      </w:r>
      <w:r w:rsidR="001926F4" w:rsidRPr="0081483D">
        <w:rPr>
          <w:lang w:val="en-US"/>
        </w:rPr>
        <w:t xml:space="preserve">. </w:t>
      </w:r>
    </w:p>
    <w:p w14:paraId="669044AC" w14:textId="1905C48F" w:rsidR="001926F4" w:rsidRPr="0081483D" w:rsidRDefault="00810425" w:rsidP="001926F4">
      <w:pPr>
        <w:pStyle w:val="B1"/>
        <w:rPr>
          <w:lang w:val="en-US"/>
        </w:rPr>
      </w:pPr>
      <w:r>
        <w:rPr>
          <w:lang w:val="en-US"/>
        </w:rPr>
        <w:t>3</w:t>
      </w:r>
      <w:r w:rsidR="001926F4" w:rsidRPr="0081483D">
        <w:rPr>
          <w:lang w:val="en-US"/>
        </w:rPr>
        <w:t>.</w:t>
      </w:r>
      <w:r w:rsidR="001926F4" w:rsidRPr="0081483D">
        <w:rPr>
          <w:lang w:val="en-US"/>
        </w:rPr>
        <w:tab/>
        <w:t>The serving gNB determines the resources available for UL</w:t>
      </w:r>
      <w:r w:rsidR="008A729C">
        <w:rPr>
          <w:lang w:val="en-US"/>
        </w:rPr>
        <w:t>-</w:t>
      </w:r>
      <w:r w:rsidR="001926F4" w:rsidRPr="0081483D">
        <w:rPr>
          <w:lang w:val="en-US"/>
        </w:rPr>
        <w:t xml:space="preserve">PRS. </w:t>
      </w:r>
    </w:p>
    <w:p w14:paraId="47A75885" w14:textId="767CB10D" w:rsidR="001926F4" w:rsidRDefault="00810425" w:rsidP="001926F4">
      <w:pPr>
        <w:pStyle w:val="B1"/>
        <w:rPr>
          <w:lang w:val="en-US"/>
        </w:rPr>
      </w:pPr>
      <w:r>
        <w:rPr>
          <w:lang w:val="en-US"/>
        </w:rPr>
        <w:t>4</w:t>
      </w:r>
      <w:r w:rsidR="001926F4" w:rsidRPr="0081483D">
        <w:rPr>
          <w:lang w:val="en-US"/>
        </w:rPr>
        <w:t>.</w:t>
      </w:r>
      <w:r w:rsidR="001926F4" w:rsidRPr="0081483D">
        <w:rPr>
          <w:lang w:val="en-US"/>
        </w:rPr>
        <w:tab/>
        <w:t>The serving gNB provides the UL</w:t>
      </w:r>
      <w:r w:rsidR="000B156D">
        <w:rPr>
          <w:lang w:val="en-US"/>
        </w:rPr>
        <w:t>-</w:t>
      </w:r>
      <w:r w:rsidR="001926F4" w:rsidRPr="0081483D">
        <w:rPr>
          <w:lang w:val="en-US"/>
        </w:rPr>
        <w:t xml:space="preserve">PRS configuration </w:t>
      </w:r>
      <w:r w:rsidR="001926F4">
        <w:rPr>
          <w:lang w:val="en-US"/>
        </w:rPr>
        <w:t xml:space="preserve">information </w:t>
      </w:r>
      <w:r w:rsidR="001926F4" w:rsidRPr="0081483D">
        <w:rPr>
          <w:lang w:val="en-US"/>
        </w:rPr>
        <w:t>to the LMF in a NRPPa UL</w:t>
      </w:r>
      <w:r w:rsidR="000B156D">
        <w:rPr>
          <w:lang w:val="en-US"/>
        </w:rPr>
        <w:t>-</w:t>
      </w:r>
      <w:r w:rsidR="001926F4" w:rsidRPr="0081483D">
        <w:rPr>
          <w:lang w:val="en-US"/>
        </w:rPr>
        <w:t xml:space="preserve">PRS </w:t>
      </w:r>
      <w:r>
        <w:rPr>
          <w:lang w:val="en-US"/>
        </w:rPr>
        <w:t xml:space="preserve">Information </w:t>
      </w:r>
      <w:r w:rsidR="001926F4" w:rsidRPr="0081483D">
        <w:rPr>
          <w:lang w:val="en-US"/>
        </w:rPr>
        <w:t>Response message.</w:t>
      </w:r>
      <w:r w:rsidR="00C559B0">
        <w:rPr>
          <w:lang w:val="en-US"/>
        </w:rPr>
        <w:t xml:space="preserve"> </w:t>
      </w:r>
      <w:r w:rsidR="00C559B0" w:rsidRPr="00C559B0">
        <w:rPr>
          <w:lang w:val="en-US"/>
        </w:rPr>
        <w:t>The message may include any of the information listed in Table 8.x.2.3-</w:t>
      </w:r>
      <w:r w:rsidR="00860712">
        <w:rPr>
          <w:lang w:val="en-US"/>
        </w:rPr>
        <w:t>2.</w:t>
      </w:r>
    </w:p>
    <w:p w14:paraId="49CB32EB" w14:textId="052E6F87" w:rsidR="001926F4" w:rsidRPr="00162618" w:rsidRDefault="00810425" w:rsidP="001926F4">
      <w:pPr>
        <w:pStyle w:val="B1"/>
        <w:rPr>
          <w:noProof/>
          <w:lang w:val="en-US" w:eastAsia="ko-KR"/>
        </w:rPr>
      </w:pPr>
      <w:r>
        <w:rPr>
          <w:lang w:val="en-US"/>
        </w:rPr>
        <w:t>5</w:t>
      </w:r>
      <w:r w:rsidR="001926F4" w:rsidRPr="0081483D">
        <w:t>.</w:t>
      </w:r>
      <w:r w:rsidR="001926F4" w:rsidRPr="0081483D">
        <w:tab/>
      </w:r>
      <w:r w:rsidR="001926F4" w:rsidRPr="0081483D">
        <w:rPr>
          <w:lang w:val="en-US"/>
        </w:rPr>
        <w:t>The LMF</w:t>
      </w:r>
      <w:r w:rsidR="001926F4" w:rsidRPr="0081483D">
        <w:t xml:space="preserve"> </w:t>
      </w:r>
      <w:r w:rsidR="001926F4">
        <w:rPr>
          <w:lang w:val="en-US"/>
        </w:rPr>
        <w:t xml:space="preserve">determines the UL-PRS configuration using the information received at Step </w:t>
      </w:r>
      <w:r w:rsidR="00787428">
        <w:rPr>
          <w:lang w:val="en-US"/>
        </w:rPr>
        <w:t>4</w:t>
      </w:r>
      <w:r w:rsidR="001926F4">
        <w:rPr>
          <w:lang w:val="en-US"/>
        </w:rPr>
        <w:t xml:space="preserve"> and </w:t>
      </w:r>
      <w:r w:rsidR="001926F4" w:rsidRPr="0081483D">
        <w:t>provides the UL</w:t>
      </w:r>
      <w:r w:rsidR="001926F4" w:rsidRPr="0081483D">
        <w:noBreakHyphen/>
        <w:t xml:space="preserve">PRS configuration to the </w:t>
      </w:r>
      <w:r w:rsidR="001926F4" w:rsidRPr="0081483D">
        <w:rPr>
          <w:lang w:val="en-US"/>
        </w:rPr>
        <w:t>selected</w:t>
      </w:r>
      <w:r w:rsidR="001926F4" w:rsidRPr="0081483D">
        <w:t xml:space="preserve"> gNBs in a </w:t>
      </w:r>
      <w:r w:rsidR="001926F4" w:rsidRPr="0081483D">
        <w:rPr>
          <w:lang w:val="en-US"/>
        </w:rPr>
        <w:t>NRPPa Measurement Request</w:t>
      </w:r>
      <w:r w:rsidR="001926F4" w:rsidRPr="0081483D">
        <w:t xml:space="preserve"> message</w:t>
      </w:r>
      <w:r w:rsidR="000A1CD8">
        <w:rPr>
          <w:lang w:val="en-US"/>
        </w:rPr>
        <w:t xml:space="preserve"> as described in subclause </w:t>
      </w:r>
      <w:r w:rsidR="00113CDD">
        <w:rPr>
          <w:lang w:val="en-US"/>
        </w:rPr>
        <w:t>8.x.3.2.3</w:t>
      </w:r>
      <w:r w:rsidR="001926F4" w:rsidRPr="0081483D">
        <w:t xml:space="preserve">. </w:t>
      </w:r>
      <w:r w:rsidR="001926F4" w:rsidRPr="0081483D">
        <w:rPr>
          <w:noProof/>
          <w:lang w:eastAsia="ko-KR"/>
        </w:rPr>
        <w:t xml:space="preserve">The message includes all information </w:t>
      </w:r>
      <w:r w:rsidR="001926F4" w:rsidRPr="0081483D">
        <w:rPr>
          <w:noProof/>
          <w:lang w:val="en-US" w:eastAsia="ko-KR"/>
        </w:rPr>
        <w:t xml:space="preserve">required </w:t>
      </w:r>
      <w:r w:rsidR="001926F4" w:rsidRPr="0081483D">
        <w:rPr>
          <w:noProof/>
          <w:lang w:eastAsia="ko-KR"/>
        </w:rPr>
        <w:t>to enable the gNBs</w:t>
      </w:r>
      <w:r w:rsidR="001926F4">
        <w:rPr>
          <w:noProof/>
          <w:lang w:val="en-US" w:eastAsia="ko-KR"/>
        </w:rPr>
        <w:t>/TRPs</w:t>
      </w:r>
      <w:r w:rsidR="001926F4" w:rsidRPr="0081483D">
        <w:rPr>
          <w:noProof/>
          <w:lang w:eastAsia="ko-KR"/>
        </w:rPr>
        <w:t xml:space="preserve"> to perform the UL measurements. The message may also include a start time when </w:t>
      </w:r>
      <w:r w:rsidR="001926F4" w:rsidRPr="0081483D">
        <w:rPr>
          <w:noProof/>
          <w:lang w:val="en-US" w:eastAsia="ko-KR"/>
        </w:rPr>
        <w:t>each</w:t>
      </w:r>
      <w:r w:rsidR="001926F4" w:rsidRPr="0081483D">
        <w:rPr>
          <w:noProof/>
          <w:lang w:eastAsia="ko-KR"/>
        </w:rPr>
        <w:t xml:space="preserve"> gNB should expect the UL transmissions from the target device</w:t>
      </w:r>
      <w:r w:rsidR="001926F4" w:rsidRPr="0081483D">
        <w:rPr>
          <w:noProof/>
          <w:lang w:val="en-US" w:eastAsia="ko-KR"/>
        </w:rPr>
        <w:t>, and a search window for the UL measurements (e.g., RTOA or Rx-Tx)</w:t>
      </w:r>
      <w:r w:rsidR="001926F4" w:rsidRPr="0081483D">
        <w:rPr>
          <w:noProof/>
          <w:lang w:eastAsia="ko-KR"/>
        </w:rPr>
        <w:t xml:space="preserve">. </w:t>
      </w:r>
    </w:p>
    <w:p w14:paraId="136D44A7" w14:textId="1251AEF4" w:rsidR="001926F4" w:rsidRPr="0081483D" w:rsidRDefault="00A44A3E" w:rsidP="001926F4">
      <w:pPr>
        <w:pStyle w:val="B1"/>
        <w:rPr>
          <w:noProof/>
          <w:lang w:val="en-US" w:eastAsia="ko-KR"/>
        </w:rPr>
      </w:pPr>
      <w:r>
        <w:rPr>
          <w:noProof/>
          <w:lang w:val="en-US" w:eastAsia="ko-KR"/>
        </w:rPr>
        <w:t>6</w:t>
      </w:r>
      <w:r w:rsidR="001926F4" w:rsidRPr="0081483D">
        <w:rPr>
          <w:noProof/>
          <w:lang w:val="en-US" w:eastAsia="ko-KR"/>
        </w:rPr>
        <w:t>.</w:t>
      </w:r>
      <w:r w:rsidR="001926F4" w:rsidRPr="0081483D">
        <w:rPr>
          <w:noProof/>
          <w:lang w:val="en-US" w:eastAsia="ko-KR"/>
        </w:rPr>
        <w:tab/>
        <w:t>The LMF sends a LPP Provide Assistance Data message to the target device</w:t>
      </w:r>
      <w:r w:rsidR="002B40A3">
        <w:rPr>
          <w:noProof/>
          <w:lang w:val="en-US" w:eastAsia="ko-KR"/>
        </w:rPr>
        <w:t xml:space="preserve"> as described in subcaluse </w:t>
      </w:r>
      <w:r w:rsidR="002B40A3" w:rsidRPr="0095460F">
        <w:rPr>
          <w:lang w:eastAsia="ja-JP"/>
        </w:rPr>
        <w:t>8.</w:t>
      </w:r>
      <w:r w:rsidR="002B40A3">
        <w:rPr>
          <w:lang w:eastAsia="ja-JP"/>
        </w:rPr>
        <w:t>x</w:t>
      </w:r>
      <w:r w:rsidR="002B40A3" w:rsidRPr="0095460F">
        <w:rPr>
          <w:lang w:eastAsia="ja-JP"/>
        </w:rPr>
        <w:t>.3.</w:t>
      </w:r>
      <w:r w:rsidR="002B40A3">
        <w:rPr>
          <w:lang w:eastAsia="ja-JP"/>
        </w:rPr>
        <w:t>1</w:t>
      </w:r>
      <w:r w:rsidR="002B40A3" w:rsidRPr="0095460F">
        <w:rPr>
          <w:lang w:eastAsia="ja-JP"/>
        </w:rPr>
        <w:t>.</w:t>
      </w:r>
      <w:r w:rsidR="002B40A3">
        <w:rPr>
          <w:lang w:eastAsia="ja-JP"/>
        </w:rPr>
        <w:t>2</w:t>
      </w:r>
      <w:r w:rsidR="002B40A3" w:rsidRPr="0095460F">
        <w:rPr>
          <w:lang w:eastAsia="ja-JP"/>
        </w:rPr>
        <w:t>.1</w:t>
      </w:r>
      <w:r w:rsidR="002B40A3">
        <w:rPr>
          <w:lang w:eastAsia="ja-JP"/>
        </w:rPr>
        <w:t>.1</w:t>
      </w:r>
      <w:r w:rsidR="001926F4" w:rsidRPr="0081483D">
        <w:rPr>
          <w:noProof/>
          <w:lang w:val="en-US" w:eastAsia="ko-KR"/>
        </w:rPr>
        <w:t xml:space="preserve">. The message includes any required assistance data for the target device to perform the necessary DL PRS measurements </w:t>
      </w:r>
      <w:r w:rsidR="001926F4">
        <w:rPr>
          <w:noProof/>
          <w:lang w:val="en-US" w:eastAsia="ko-KR"/>
        </w:rPr>
        <w:t xml:space="preserve">and </w:t>
      </w:r>
      <w:r w:rsidR="001926F4" w:rsidRPr="0081483D" w:rsidDel="00C6483D">
        <w:rPr>
          <w:noProof/>
          <w:lang w:val="en-US" w:eastAsia="ko-KR"/>
        </w:rPr>
        <w:t>any information necessary to transmit UL</w:t>
      </w:r>
      <w:r w:rsidR="00480864">
        <w:rPr>
          <w:noProof/>
          <w:lang w:val="en-US" w:eastAsia="ko-KR"/>
        </w:rPr>
        <w:t>-</w:t>
      </w:r>
      <w:r w:rsidR="001926F4" w:rsidRPr="0081483D">
        <w:rPr>
          <w:noProof/>
          <w:lang w:val="en-US" w:eastAsia="ko-KR"/>
        </w:rPr>
        <w:t>PRS</w:t>
      </w:r>
      <w:r w:rsidR="001926F4" w:rsidRPr="0081483D" w:rsidDel="00C6483D">
        <w:rPr>
          <w:noProof/>
          <w:lang w:val="en-US" w:eastAsia="ko-KR"/>
        </w:rPr>
        <w:t>.</w:t>
      </w:r>
    </w:p>
    <w:p w14:paraId="61EF87FE" w14:textId="3C9A759E" w:rsidR="001926F4" w:rsidRPr="0081483D" w:rsidRDefault="00A44A3E" w:rsidP="001926F4">
      <w:pPr>
        <w:pStyle w:val="B1"/>
        <w:rPr>
          <w:noProof/>
          <w:lang w:val="en-US" w:eastAsia="ko-KR"/>
        </w:rPr>
      </w:pPr>
      <w:r>
        <w:rPr>
          <w:noProof/>
          <w:lang w:val="en-US" w:eastAsia="ko-KR"/>
        </w:rPr>
        <w:lastRenderedPageBreak/>
        <w:t>7</w:t>
      </w:r>
      <w:r w:rsidR="001926F4" w:rsidRPr="0081483D">
        <w:rPr>
          <w:noProof/>
          <w:lang w:val="en-US" w:eastAsia="ko-KR"/>
        </w:rPr>
        <w:t>.</w:t>
      </w:r>
      <w:r w:rsidR="001926F4" w:rsidRPr="0081483D">
        <w:rPr>
          <w:noProof/>
          <w:lang w:val="en-US" w:eastAsia="ko-KR"/>
        </w:rPr>
        <w:tab/>
        <w:t>The LMF sends a LPP Request Location Information message to request DL</w:t>
      </w:r>
      <w:r w:rsidR="00480864">
        <w:rPr>
          <w:noProof/>
          <w:lang w:val="en-US" w:eastAsia="ko-KR"/>
        </w:rPr>
        <w:t>-</w:t>
      </w:r>
      <w:r w:rsidR="001926F4" w:rsidRPr="0081483D">
        <w:rPr>
          <w:noProof/>
          <w:lang w:val="en-US" w:eastAsia="ko-KR"/>
        </w:rPr>
        <w:t>PRS me</w:t>
      </w:r>
      <w:r w:rsidR="001926F4">
        <w:rPr>
          <w:noProof/>
          <w:lang w:val="en-US" w:eastAsia="ko-KR"/>
        </w:rPr>
        <w:t>a</w:t>
      </w:r>
      <w:r w:rsidR="001926F4" w:rsidRPr="0081483D">
        <w:rPr>
          <w:noProof/>
          <w:lang w:val="en-US" w:eastAsia="ko-KR"/>
        </w:rPr>
        <w:t>surements as well as a request to transmit UL</w:t>
      </w:r>
      <w:r w:rsidR="006D7609">
        <w:rPr>
          <w:noProof/>
          <w:lang w:val="en-US" w:eastAsia="ko-KR"/>
        </w:rPr>
        <w:t>-</w:t>
      </w:r>
      <w:r w:rsidR="001926F4" w:rsidRPr="0081483D">
        <w:rPr>
          <w:noProof/>
          <w:lang w:val="en-US" w:eastAsia="ko-KR"/>
        </w:rPr>
        <w:t>PRS according to the UL</w:t>
      </w:r>
      <w:r w:rsidR="006D7609">
        <w:rPr>
          <w:noProof/>
          <w:lang w:val="en-US" w:eastAsia="ko-KR"/>
        </w:rPr>
        <w:t>-</w:t>
      </w:r>
      <w:r w:rsidR="001926F4" w:rsidRPr="0081483D">
        <w:rPr>
          <w:noProof/>
          <w:lang w:val="en-US" w:eastAsia="ko-KR"/>
        </w:rPr>
        <w:t xml:space="preserve">PRS configuration </w:t>
      </w:r>
      <w:r w:rsidR="001926F4">
        <w:rPr>
          <w:noProof/>
          <w:lang w:val="en-US" w:eastAsia="ko-KR"/>
        </w:rPr>
        <w:t>provided</w:t>
      </w:r>
      <w:r w:rsidR="001926F4" w:rsidRPr="0081483D">
        <w:rPr>
          <w:noProof/>
          <w:lang w:val="en-US" w:eastAsia="ko-KR"/>
        </w:rPr>
        <w:t xml:space="preserve"> in the assistance data</w:t>
      </w:r>
      <w:r w:rsidR="002B40A3">
        <w:rPr>
          <w:noProof/>
          <w:lang w:val="en-US" w:eastAsia="ko-KR"/>
        </w:rPr>
        <w:t xml:space="preserve"> as descrtibed in subclause </w:t>
      </w:r>
      <w:r w:rsidR="002B40A3" w:rsidRPr="0095460F">
        <w:rPr>
          <w:lang w:eastAsia="ja-JP"/>
        </w:rPr>
        <w:t>8.</w:t>
      </w:r>
      <w:r w:rsidR="002B40A3">
        <w:rPr>
          <w:lang w:eastAsia="ja-JP"/>
        </w:rPr>
        <w:t>x</w:t>
      </w:r>
      <w:r w:rsidR="002B40A3" w:rsidRPr="0095460F">
        <w:rPr>
          <w:lang w:eastAsia="ja-JP"/>
        </w:rPr>
        <w:t>.3.</w:t>
      </w:r>
      <w:r w:rsidR="002B40A3">
        <w:rPr>
          <w:lang w:eastAsia="ja-JP"/>
        </w:rPr>
        <w:t>1.</w:t>
      </w:r>
      <w:r w:rsidR="002B40A3" w:rsidRPr="0095460F">
        <w:rPr>
          <w:lang w:eastAsia="ja-JP"/>
        </w:rPr>
        <w:t>3.1</w:t>
      </w:r>
      <w:r w:rsidR="001926F4" w:rsidRPr="004C009B">
        <w:rPr>
          <w:noProof/>
          <w:lang w:val="en-US" w:eastAsia="ko-KR"/>
        </w:rPr>
        <w:t>. The target device begins the UL</w:t>
      </w:r>
      <w:r w:rsidR="006D7609">
        <w:rPr>
          <w:noProof/>
          <w:lang w:val="en-US" w:eastAsia="ko-KR"/>
        </w:rPr>
        <w:t>-</w:t>
      </w:r>
      <w:r w:rsidR="001926F4" w:rsidRPr="004C009B">
        <w:rPr>
          <w:noProof/>
          <w:lang w:val="en-US" w:eastAsia="ko-KR"/>
        </w:rPr>
        <w:t xml:space="preserve">PRS transmission according to the time domain behavior of </w:t>
      </w:r>
      <w:r w:rsidR="001926F4">
        <w:rPr>
          <w:noProof/>
          <w:lang w:val="en-US" w:eastAsia="ko-KR"/>
        </w:rPr>
        <w:t>UL-PRS</w:t>
      </w:r>
      <w:r w:rsidR="001926F4" w:rsidRPr="004C009B">
        <w:rPr>
          <w:noProof/>
          <w:lang w:val="en-US" w:eastAsia="ko-KR"/>
        </w:rPr>
        <w:t xml:space="preserve"> resource configuration.</w:t>
      </w:r>
      <w:r w:rsidR="001926F4" w:rsidRPr="0081483D">
        <w:rPr>
          <w:noProof/>
          <w:lang w:val="en-US" w:eastAsia="ko-KR"/>
        </w:rPr>
        <w:t xml:space="preserve"> </w:t>
      </w:r>
    </w:p>
    <w:p w14:paraId="02A30D35" w14:textId="26BC956E" w:rsidR="001926F4" w:rsidRPr="0081483D" w:rsidRDefault="00A44A3E" w:rsidP="001926F4">
      <w:pPr>
        <w:pStyle w:val="B1"/>
        <w:rPr>
          <w:noProof/>
          <w:lang w:eastAsia="ko-KR"/>
        </w:rPr>
      </w:pPr>
      <w:r>
        <w:rPr>
          <w:noProof/>
          <w:lang w:val="en-US" w:eastAsia="ko-KR"/>
        </w:rPr>
        <w:t>8</w:t>
      </w:r>
      <w:r w:rsidR="001926F4" w:rsidRPr="0081483D">
        <w:rPr>
          <w:noProof/>
          <w:lang w:val="en-US" w:eastAsia="ko-KR"/>
        </w:rPr>
        <w:t xml:space="preserve">a.The target device performs the DL-PRS measurements from all gNBs provided in the assistance data at step </w:t>
      </w:r>
      <w:r w:rsidR="005436D1">
        <w:rPr>
          <w:noProof/>
          <w:lang w:val="en-US" w:eastAsia="ko-KR"/>
        </w:rPr>
        <w:t>6</w:t>
      </w:r>
      <w:r w:rsidR="001926F4" w:rsidRPr="0081483D">
        <w:rPr>
          <w:noProof/>
          <w:lang w:val="en-US" w:eastAsia="ko-KR"/>
        </w:rPr>
        <w:t xml:space="preserve">. </w:t>
      </w:r>
    </w:p>
    <w:p w14:paraId="443E6047" w14:textId="2F9F1891" w:rsidR="001926F4" w:rsidRPr="0081483D" w:rsidRDefault="00FC65B6" w:rsidP="001926F4">
      <w:pPr>
        <w:pStyle w:val="B1"/>
        <w:rPr>
          <w:noProof/>
          <w:lang w:eastAsia="ko-KR"/>
        </w:rPr>
      </w:pPr>
      <w:r>
        <w:rPr>
          <w:noProof/>
          <w:lang w:val="en-US" w:eastAsia="ko-KR"/>
        </w:rPr>
        <w:t>8</w:t>
      </w:r>
      <w:r w:rsidR="001926F4" w:rsidRPr="0081483D">
        <w:rPr>
          <w:noProof/>
          <w:lang w:val="en-US" w:eastAsia="ko-KR"/>
        </w:rPr>
        <w:t xml:space="preserve">b.Each gNB configured at step </w:t>
      </w:r>
      <w:r w:rsidR="005436D1">
        <w:rPr>
          <w:noProof/>
          <w:lang w:val="en-US" w:eastAsia="ko-KR"/>
        </w:rPr>
        <w:t>5</w:t>
      </w:r>
      <w:r w:rsidR="001926F4" w:rsidRPr="0081483D">
        <w:rPr>
          <w:noProof/>
          <w:lang w:val="en-US" w:eastAsia="ko-KR"/>
        </w:rPr>
        <w:t xml:space="preserve"> measures the UL</w:t>
      </w:r>
      <w:r w:rsidR="006D7609">
        <w:rPr>
          <w:noProof/>
          <w:lang w:val="en-US" w:eastAsia="ko-KR"/>
        </w:rPr>
        <w:t>-</w:t>
      </w:r>
      <w:r w:rsidR="001926F4" w:rsidRPr="0081483D">
        <w:rPr>
          <w:noProof/>
          <w:lang w:val="en-US" w:eastAsia="ko-KR"/>
        </w:rPr>
        <w:t xml:space="preserve">PRS transmissions from the target device. </w:t>
      </w:r>
    </w:p>
    <w:p w14:paraId="28005C36" w14:textId="500E1FD2" w:rsidR="001926F4" w:rsidRPr="0081483D" w:rsidRDefault="00FC65B6" w:rsidP="001926F4">
      <w:pPr>
        <w:pStyle w:val="B1"/>
        <w:rPr>
          <w:noProof/>
          <w:lang w:val="en-US" w:eastAsia="ko-KR"/>
        </w:rPr>
      </w:pPr>
      <w:r>
        <w:rPr>
          <w:noProof/>
          <w:lang w:val="en-US" w:eastAsia="ko-KR"/>
        </w:rPr>
        <w:t>9</w:t>
      </w:r>
      <w:r w:rsidR="001926F4" w:rsidRPr="0081483D">
        <w:rPr>
          <w:noProof/>
          <w:lang w:val="en-US" w:eastAsia="ko-KR"/>
        </w:rPr>
        <w:t>. The target device reports the DL</w:t>
      </w:r>
      <w:r w:rsidR="00A2471D">
        <w:rPr>
          <w:noProof/>
          <w:lang w:val="en-US" w:eastAsia="ko-KR"/>
        </w:rPr>
        <w:t>-</w:t>
      </w:r>
      <w:r w:rsidR="001926F4" w:rsidRPr="0081483D">
        <w:rPr>
          <w:noProof/>
          <w:lang w:val="en-US" w:eastAsia="ko-KR"/>
        </w:rPr>
        <w:t xml:space="preserve">PRS measurements </w:t>
      </w:r>
      <w:r w:rsidR="004F6C20">
        <w:rPr>
          <w:noProof/>
          <w:lang w:val="en-US" w:eastAsia="ko-KR"/>
        </w:rPr>
        <w:t xml:space="preserve">for Multi-RTT </w:t>
      </w:r>
      <w:r w:rsidR="001926F4" w:rsidRPr="0081483D">
        <w:rPr>
          <w:noProof/>
          <w:lang w:val="en-US" w:eastAsia="ko-KR"/>
        </w:rPr>
        <w:t>to the LMF in a LPP Provide Location Information message. The message may also include an indication of successful completion of the UL</w:t>
      </w:r>
      <w:r w:rsidR="00A2471D">
        <w:rPr>
          <w:noProof/>
          <w:lang w:val="en-US" w:eastAsia="ko-KR"/>
        </w:rPr>
        <w:t>-</w:t>
      </w:r>
      <w:r w:rsidR="001926F4" w:rsidRPr="0081483D">
        <w:rPr>
          <w:noProof/>
          <w:lang w:val="en-US" w:eastAsia="ko-KR"/>
        </w:rPr>
        <w:t>PRS transmission.</w:t>
      </w:r>
    </w:p>
    <w:p w14:paraId="30DE5AFC" w14:textId="69740985" w:rsidR="001926F4" w:rsidRPr="0081483D" w:rsidRDefault="001926F4" w:rsidP="001926F4">
      <w:pPr>
        <w:pStyle w:val="B1"/>
        <w:rPr>
          <w:noProof/>
          <w:lang w:val="en-US" w:eastAsia="ko-KR"/>
        </w:rPr>
      </w:pPr>
      <w:r w:rsidRPr="0081483D">
        <w:rPr>
          <w:noProof/>
          <w:lang w:val="en-US" w:eastAsia="ko-KR"/>
        </w:rPr>
        <w:t>1</w:t>
      </w:r>
      <w:r w:rsidR="00FC65B6">
        <w:rPr>
          <w:noProof/>
          <w:lang w:val="en-US" w:eastAsia="ko-KR"/>
        </w:rPr>
        <w:t>0</w:t>
      </w:r>
      <w:r w:rsidRPr="0081483D">
        <w:rPr>
          <w:noProof/>
          <w:lang w:val="en-US" w:eastAsia="ko-KR"/>
        </w:rPr>
        <w:t>.</w:t>
      </w:r>
      <w:r w:rsidRPr="0081483D">
        <w:rPr>
          <w:noProof/>
          <w:lang w:val="en-US" w:eastAsia="ko-KR"/>
        </w:rPr>
        <w:tab/>
        <w:t>Each gNB reports the UL</w:t>
      </w:r>
      <w:r w:rsidR="00186C8F">
        <w:rPr>
          <w:noProof/>
          <w:lang w:val="en-US" w:eastAsia="ko-KR"/>
        </w:rPr>
        <w:t>-</w:t>
      </w:r>
      <w:r w:rsidRPr="0081483D">
        <w:rPr>
          <w:noProof/>
          <w:lang w:val="en-US" w:eastAsia="ko-KR"/>
        </w:rPr>
        <w:t>PRS measurements to the LMF in a NRPPa Measurement Response message</w:t>
      </w:r>
      <w:r w:rsidR="00FB42E9">
        <w:rPr>
          <w:noProof/>
          <w:lang w:val="en-US" w:eastAsia="ko-KR"/>
        </w:rPr>
        <w:t xml:space="preserve"> as described in subclause </w:t>
      </w:r>
      <w:r w:rsidR="00FB42E9" w:rsidRPr="000A4804">
        <w:rPr>
          <w:lang w:eastAsia="ja-JP"/>
        </w:rPr>
        <w:t>8.x.3.2.</w:t>
      </w:r>
      <w:r w:rsidR="00FB42E9">
        <w:rPr>
          <w:lang w:eastAsia="ja-JP"/>
        </w:rPr>
        <w:t>3</w:t>
      </w:r>
      <w:r w:rsidRPr="0081483D">
        <w:rPr>
          <w:noProof/>
          <w:lang w:val="en-US" w:eastAsia="ko-KR"/>
        </w:rPr>
        <w:t>.</w:t>
      </w:r>
    </w:p>
    <w:p w14:paraId="5D554771" w14:textId="6D668ADF" w:rsidR="001926F4" w:rsidRPr="0081483D" w:rsidRDefault="001926F4" w:rsidP="001926F4">
      <w:pPr>
        <w:pStyle w:val="B1"/>
        <w:rPr>
          <w:noProof/>
          <w:lang w:val="en-US" w:eastAsia="ko-KR"/>
        </w:rPr>
      </w:pPr>
      <w:r w:rsidRPr="0081483D">
        <w:rPr>
          <w:noProof/>
          <w:lang w:val="en-US" w:eastAsia="ko-KR"/>
        </w:rPr>
        <w:t>1</w:t>
      </w:r>
      <w:r w:rsidR="00FC65B6">
        <w:rPr>
          <w:noProof/>
          <w:lang w:val="en-US" w:eastAsia="ko-KR"/>
        </w:rPr>
        <w:t>1</w:t>
      </w:r>
      <w:r w:rsidRPr="0081483D">
        <w:rPr>
          <w:noProof/>
          <w:lang w:val="en-US" w:eastAsia="ko-KR"/>
        </w:rPr>
        <w:t xml:space="preserve">. The LMF determines the RTTs </w:t>
      </w:r>
      <w:r w:rsidR="00FB42E9">
        <w:rPr>
          <w:noProof/>
          <w:lang w:val="en-US" w:eastAsia="ko-KR"/>
        </w:rPr>
        <w:t>form the U</w:t>
      </w:r>
      <w:r w:rsidR="000E3554">
        <w:rPr>
          <w:noProof/>
          <w:lang w:val="en-US" w:eastAsia="ko-KR"/>
        </w:rPr>
        <w:t xml:space="preserve">E and gNB Rx-Tx Time Difference Measurements </w:t>
      </w:r>
      <w:r w:rsidRPr="0081483D">
        <w:rPr>
          <w:noProof/>
          <w:lang w:val="en-US" w:eastAsia="ko-KR"/>
        </w:rPr>
        <w:t xml:space="preserve">for each gNB for which corresponding UL and DL measurements were provided at steps </w:t>
      </w:r>
      <w:r w:rsidR="000073FE">
        <w:rPr>
          <w:noProof/>
          <w:lang w:val="en-US" w:eastAsia="ko-KR"/>
        </w:rPr>
        <w:t>9</w:t>
      </w:r>
      <w:r w:rsidRPr="0081483D">
        <w:rPr>
          <w:noProof/>
          <w:lang w:val="en-US" w:eastAsia="ko-KR"/>
        </w:rPr>
        <w:t xml:space="preserve"> and 1</w:t>
      </w:r>
      <w:r w:rsidR="000073FE">
        <w:rPr>
          <w:noProof/>
          <w:lang w:val="en-US" w:eastAsia="ko-KR"/>
        </w:rPr>
        <w:t>0</w:t>
      </w:r>
      <w:r w:rsidR="005436D1">
        <w:rPr>
          <w:noProof/>
          <w:lang w:val="en-US" w:eastAsia="ko-KR"/>
        </w:rPr>
        <w:t xml:space="preserve"> and</w:t>
      </w:r>
      <w:r w:rsidRPr="0081483D">
        <w:rPr>
          <w:noProof/>
          <w:lang w:val="en-US" w:eastAsia="ko-KR"/>
        </w:rPr>
        <w:t xml:space="preserve"> calculates the position of the target device. </w:t>
      </w:r>
    </w:p>
    <w:p w14:paraId="33060762" w14:textId="77777777" w:rsidR="006912D4" w:rsidRDefault="006912D4" w:rsidP="005B461A">
      <w:pPr>
        <w:pStyle w:val="B1"/>
        <w:ind w:left="0" w:firstLine="0"/>
        <w:rPr>
          <w:lang w:val="en-GB" w:eastAsia="ja-JP"/>
        </w:rPr>
      </w:pPr>
    </w:p>
    <w:sectPr w:rsidR="006912D4">
      <w:headerReference w:type="default" r:id="rId32"/>
      <w:footerReference w:type="default" r:id="rId3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AC672BB" w14:textId="77777777" w:rsidR="005561D9" w:rsidRDefault="005561D9">
      <w:r>
        <w:separator/>
      </w:r>
    </w:p>
  </w:endnote>
  <w:endnote w:type="continuationSeparator" w:id="0">
    <w:p w14:paraId="50649F1C" w14:textId="77777777" w:rsidR="005561D9" w:rsidRDefault="005561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icrosoft Sans Serif">
    <w:panose1 w:val="020B0604020202020204"/>
    <w:charset w:val="00"/>
    <w:family w:val="swiss"/>
    <w:pitch w:val="variable"/>
    <w:sig w:usb0="E5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EFF" w:usb1="C000247B" w:usb2="00000009" w:usb3="00000000" w:csb0="000001F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noProof w:val="0"/>
      </w:rPr>
      <w:id w:val="-367995941"/>
      <w:docPartObj>
        <w:docPartGallery w:val="Page Numbers (Bottom of Page)"/>
        <w:docPartUnique/>
      </w:docPartObj>
    </w:sdtPr>
    <w:sdtEndPr>
      <w:rPr>
        <w:noProof/>
      </w:rPr>
    </w:sdtEndPr>
    <w:sdtContent>
      <w:p w14:paraId="7D7EE8ED" w14:textId="0102FA4F" w:rsidR="00E316BF" w:rsidRDefault="00E316BF">
        <w:pPr>
          <w:pStyle w:val="Footer"/>
        </w:pPr>
        <w:r>
          <w:rPr>
            <w:noProof w:val="0"/>
          </w:rPr>
          <w:fldChar w:fldCharType="begin"/>
        </w:r>
        <w:r>
          <w:instrText xml:space="preserve"> PAGE   \* MERGEFORMAT </w:instrText>
        </w:r>
        <w:r>
          <w:rPr>
            <w:noProof w:val="0"/>
          </w:rPr>
          <w:fldChar w:fldCharType="separate"/>
        </w:r>
        <w:r>
          <w:t>2</w:t>
        </w:r>
        <w:r>
          <w:fldChar w:fldCharType="end"/>
        </w:r>
      </w:p>
    </w:sdtContent>
  </w:sdt>
  <w:p w14:paraId="3FD9BD56" w14:textId="11796337" w:rsidR="00E316BF" w:rsidRPr="00682464" w:rsidRDefault="00E316BF" w:rsidP="0068246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15BD29" w14:textId="77777777" w:rsidR="00E316BF" w:rsidRDefault="00E316B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FE68B62" w14:textId="77777777" w:rsidR="005561D9" w:rsidRDefault="005561D9">
      <w:r>
        <w:separator/>
      </w:r>
    </w:p>
  </w:footnote>
  <w:footnote w:type="continuationSeparator" w:id="0">
    <w:p w14:paraId="6BEC38B3" w14:textId="77777777" w:rsidR="005561D9" w:rsidRDefault="005561D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994B94" w14:textId="7E0EE27E" w:rsidR="00E316BF" w:rsidRDefault="00E316B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931BD">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5F549E7" w14:textId="77777777" w:rsidR="00E316BF" w:rsidRDefault="00E316B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69</w:t>
    </w:r>
    <w:r>
      <w:rPr>
        <w:rFonts w:ascii="Arial" w:hAnsi="Arial" w:cs="Arial"/>
        <w:b/>
        <w:sz w:val="18"/>
        <w:szCs w:val="18"/>
      </w:rPr>
      <w:fldChar w:fldCharType="end"/>
    </w:r>
  </w:p>
  <w:p w14:paraId="4E20F44A" w14:textId="5EBBC5C0" w:rsidR="00E316BF" w:rsidRDefault="00E316B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931BD">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61489EC3" w14:textId="77777777" w:rsidR="00E316BF" w:rsidRDefault="00E316B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F01510A"/>
    <w:multiLevelType w:val="hybridMultilevel"/>
    <w:tmpl w:val="EC286D54"/>
    <w:lvl w:ilvl="0" w:tplc="4B72EC1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335862E8"/>
    <w:multiLevelType w:val="hybridMultilevel"/>
    <w:tmpl w:val="593A7BAE"/>
    <w:lvl w:ilvl="0" w:tplc="40A0C628">
      <w:start w:val="1"/>
      <w:numFmt w:val="bullet"/>
      <w:lvlText w:val="◦"/>
      <w:lvlJc w:val="left"/>
      <w:pPr>
        <w:tabs>
          <w:tab w:val="num" w:pos="720"/>
        </w:tabs>
        <w:ind w:left="720" w:hanging="360"/>
      </w:pPr>
      <w:rPr>
        <w:rFonts w:ascii="Microsoft Sans Serif" w:hAnsi="Microsoft Sans Serif" w:hint="default"/>
      </w:rPr>
    </w:lvl>
    <w:lvl w:ilvl="1" w:tplc="81ECAA1E">
      <w:start w:val="1"/>
      <w:numFmt w:val="bullet"/>
      <w:lvlText w:val="◦"/>
      <w:lvlJc w:val="left"/>
      <w:pPr>
        <w:tabs>
          <w:tab w:val="num" w:pos="1440"/>
        </w:tabs>
        <w:ind w:left="1440" w:hanging="360"/>
      </w:pPr>
      <w:rPr>
        <w:rFonts w:ascii="Microsoft Sans Serif" w:hAnsi="Microsoft Sans Serif" w:hint="default"/>
      </w:rPr>
    </w:lvl>
    <w:lvl w:ilvl="2" w:tplc="E8DE26C2" w:tentative="1">
      <w:start w:val="1"/>
      <w:numFmt w:val="bullet"/>
      <w:lvlText w:val="◦"/>
      <w:lvlJc w:val="left"/>
      <w:pPr>
        <w:tabs>
          <w:tab w:val="num" w:pos="2160"/>
        </w:tabs>
        <w:ind w:left="2160" w:hanging="360"/>
      </w:pPr>
      <w:rPr>
        <w:rFonts w:ascii="Microsoft Sans Serif" w:hAnsi="Microsoft Sans Serif" w:hint="default"/>
      </w:rPr>
    </w:lvl>
    <w:lvl w:ilvl="3" w:tplc="5846DEDE" w:tentative="1">
      <w:start w:val="1"/>
      <w:numFmt w:val="bullet"/>
      <w:lvlText w:val="◦"/>
      <w:lvlJc w:val="left"/>
      <w:pPr>
        <w:tabs>
          <w:tab w:val="num" w:pos="2880"/>
        </w:tabs>
        <w:ind w:left="2880" w:hanging="360"/>
      </w:pPr>
      <w:rPr>
        <w:rFonts w:ascii="Microsoft Sans Serif" w:hAnsi="Microsoft Sans Serif" w:hint="default"/>
      </w:rPr>
    </w:lvl>
    <w:lvl w:ilvl="4" w:tplc="72525458" w:tentative="1">
      <w:start w:val="1"/>
      <w:numFmt w:val="bullet"/>
      <w:lvlText w:val="◦"/>
      <w:lvlJc w:val="left"/>
      <w:pPr>
        <w:tabs>
          <w:tab w:val="num" w:pos="3600"/>
        </w:tabs>
        <w:ind w:left="3600" w:hanging="360"/>
      </w:pPr>
      <w:rPr>
        <w:rFonts w:ascii="Microsoft Sans Serif" w:hAnsi="Microsoft Sans Serif" w:hint="default"/>
      </w:rPr>
    </w:lvl>
    <w:lvl w:ilvl="5" w:tplc="050607B2" w:tentative="1">
      <w:start w:val="1"/>
      <w:numFmt w:val="bullet"/>
      <w:lvlText w:val="◦"/>
      <w:lvlJc w:val="left"/>
      <w:pPr>
        <w:tabs>
          <w:tab w:val="num" w:pos="4320"/>
        </w:tabs>
        <w:ind w:left="4320" w:hanging="360"/>
      </w:pPr>
      <w:rPr>
        <w:rFonts w:ascii="Microsoft Sans Serif" w:hAnsi="Microsoft Sans Serif" w:hint="default"/>
      </w:rPr>
    </w:lvl>
    <w:lvl w:ilvl="6" w:tplc="A4364548" w:tentative="1">
      <w:start w:val="1"/>
      <w:numFmt w:val="bullet"/>
      <w:lvlText w:val="◦"/>
      <w:lvlJc w:val="left"/>
      <w:pPr>
        <w:tabs>
          <w:tab w:val="num" w:pos="5040"/>
        </w:tabs>
        <w:ind w:left="5040" w:hanging="360"/>
      </w:pPr>
      <w:rPr>
        <w:rFonts w:ascii="Microsoft Sans Serif" w:hAnsi="Microsoft Sans Serif" w:hint="default"/>
      </w:rPr>
    </w:lvl>
    <w:lvl w:ilvl="7" w:tplc="67AE08B2" w:tentative="1">
      <w:start w:val="1"/>
      <w:numFmt w:val="bullet"/>
      <w:lvlText w:val="◦"/>
      <w:lvlJc w:val="left"/>
      <w:pPr>
        <w:tabs>
          <w:tab w:val="num" w:pos="5760"/>
        </w:tabs>
        <w:ind w:left="5760" w:hanging="360"/>
      </w:pPr>
      <w:rPr>
        <w:rFonts w:ascii="Microsoft Sans Serif" w:hAnsi="Microsoft Sans Serif" w:hint="default"/>
      </w:rPr>
    </w:lvl>
    <w:lvl w:ilvl="8" w:tplc="DE46E56C" w:tentative="1">
      <w:start w:val="1"/>
      <w:numFmt w:val="bullet"/>
      <w:lvlText w:val="◦"/>
      <w:lvlJc w:val="left"/>
      <w:pPr>
        <w:tabs>
          <w:tab w:val="num" w:pos="6480"/>
        </w:tabs>
        <w:ind w:left="6480" w:hanging="360"/>
      </w:pPr>
      <w:rPr>
        <w:rFonts w:ascii="Microsoft Sans Serif" w:hAnsi="Microsoft Sans Serif" w:hint="default"/>
      </w:rPr>
    </w:lvl>
  </w:abstractNum>
  <w:abstractNum w:abstractNumId="4" w15:restartNumberingAfterBreak="0">
    <w:nsid w:val="56D45E4A"/>
    <w:multiLevelType w:val="hybridMultilevel"/>
    <w:tmpl w:val="01EE5E62"/>
    <w:lvl w:ilvl="0" w:tplc="936AD7C8">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571C0623"/>
    <w:multiLevelType w:val="hybridMultilevel"/>
    <w:tmpl w:val="1D86F09E"/>
    <w:lvl w:ilvl="0" w:tplc="936AD7C8">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78B50884"/>
    <w:multiLevelType w:val="hybridMultilevel"/>
    <w:tmpl w:val="D58C04E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4"/>
  </w:num>
  <w:num w:numId="6">
    <w:abstractNumId w:val="2"/>
  </w:num>
  <w:num w:numId="7">
    <w:abstractNumId w:val="3"/>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3AB"/>
    <w:rsid w:val="0000126D"/>
    <w:rsid w:val="00001AC4"/>
    <w:rsid w:val="000032A4"/>
    <w:rsid w:val="00003DD0"/>
    <w:rsid w:val="00004E48"/>
    <w:rsid w:val="000068A7"/>
    <w:rsid w:val="000073FE"/>
    <w:rsid w:val="00010DD0"/>
    <w:rsid w:val="0001535B"/>
    <w:rsid w:val="00015FEA"/>
    <w:rsid w:val="00020EA1"/>
    <w:rsid w:val="00021A55"/>
    <w:rsid w:val="000221B0"/>
    <w:rsid w:val="000222BE"/>
    <w:rsid w:val="00022370"/>
    <w:rsid w:val="00022854"/>
    <w:rsid w:val="00022A0F"/>
    <w:rsid w:val="000247AF"/>
    <w:rsid w:val="0002601C"/>
    <w:rsid w:val="00031EB9"/>
    <w:rsid w:val="00032AB3"/>
    <w:rsid w:val="00032ED4"/>
    <w:rsid w:val="00033397"/>
    <w:rsid w:val="00035A7A"/>
    <w:rsid w:val="00036FC7"/>
    <w:rsid w:val="00037D63"/>
    <w:rsid w:val="00040095"/>
    <w:rsid w:val="00040F92"/>
    <w:rsid w:val="0004106C"/>
    <w:rsid w:val="0004152F"/>
    <w:rsid w:val="00042BB2"/>
    <w:rsid w:val="00043A1D"/>
    <w:rsid w:val="00043BE3"/>
    <w:rsid w:val="00043D70"/>
    <w:rsid w:val="00044527"/>
    <w:rsid w:val="0004567B"/>
    <w:rsid w:val="00045D18"/>
    <w:rsid w:val="00046B37"/>
    <w:rsid w:val="00047762"/>
    <w:rsid w:val="00047B58"/>
    <w:rsid w:val="00051834"/>
    <w:rsid w:val="00052F2D"/>
    <w:rsid w:val="000535A1"/>
    <w:rsid w:val="00053D1E"/>
    <w:rsid w:val="00054A22"/>
    <w:rsid w:val="00055472"/>
    <w:rsid w:val="00055636"/>
    <w:rsid w:val="0005623A"/>
    <w:rsid w:val="000578EB"/>
    <w:rsid w:val="00063864"/>
    <w:rsid w:val="000655A6"/>
    <w:rsid w:val="00065FD1"/>
    <w:rsid w:val="000704B6"/>
    <w:rsid w:val="000705F0"/>
    <w:rsid w:val="00071416"/>
    <w:rsid w:val="00071F6B"/>
    <w:rsid w:val="00075DF2"/>
    <w:rsid w:val="000766C9"/>
    <w:rsid w:val="00077806"/>
    <w:rsid w:val="00080080"/>
    <w:rsid w:val="00080512"/>
    <w:rsid w:val="00081CDC"/>
    <w:rsid w:val="00082B39"/>
    <w:rsid w:val="0008459C"/>
    <w:rsid w:val="00084B53"/>
    <w:rsid w:val="00086088"/>
    <w:rsid w:val="00093382"/>
    <w:rsid w:val="00094176"/>
    <w:rsid w:val="00094468"/>
    <w:rsid w:val="00094D57"/>
    <w:rsid w:val="0009573B"/>
    <w:rsid w:val="00096220"/>
    <w:rsid w:val="00096FF7"/>
    <w:rsid w:val="000970E6"/>
    <w:rsid w:val="00097D6F"/>
    <w:rsid w:val="000A1CD8"/>
    <w:rsid w:val="000A1E65"/>
    <w:rsid w:val="000A33C0"/>
    <w:rsid w:val="000A3B3D"/>
    <w:rsid w:val="000A4804"/>
    <w:rsid w:val="000A6656"/>
    <w:rsid w:val="000A688D"/>
    <w:rsid w:val="000B156D"/>
    <w:rsid w:val="000B282E"/>
    <w:rsid w:val="000B48AA"/>
    <w:rsid w:val="000B51BF"/>
    <w:rsid w:val="000B528A"/>
    <w:rsid w:val="000B7E9E"/>
    <w:rsid w:val="000C4057"/>
    <w:rsid w:val="000C4A88"/>
    <w:rsid w:val="000C53CC"/>
    <w:rsid w:val="000C7207"/>
    <w:rsid w:val="000C7A31"/>
    <w:rsid w:val="000D0927"/>
    <w:rsid w:val="000D0A4F"/>
    <w:rsid w:val="000D1341"/>
    <w:rsid w:val="000D1B0C"/>
    <w:rsid w:val="000D1C0E"/>
    <w:rsid w:val="000D1CD0"/>
    <w:rsid w:val="000D376D"/>
    <w:rsid w:val="000D58AB"/>
    <w:rsid w:val="000D69A5"/>
    <w:rsid w:val="000D7A6C"/>
    <w:rsid w:val="000E16D5"/>
    <w:rsid w:val="000E2F77"/>
    <w:rsid w:val="000E3554"/>
    <w:rsid w:val="000E4101"/>
    <w:rsid w:val="000E41A1"/>
    <w:rsid w:val="000E4DEC"/>
    <w:rsid w:val="000E5695"/>
    <w:rsid w:val="000E7217"/>
    <w:rsid w:val="000E756B"/>
    <w:rsid w:val="000E78B0"/>
    <w:rsid w:val="000F029C"/>
    <w:rsid w:val="000F0758"/>
    <w:rsid w:val="000F2292"/>
    <w:rsid w:val="000F23A9"/>
    <w:rsid w:val="000F3608"/>
    <w:rsid w:val="000F4B61"/>
    <w:rsid w:val="00100105"/>
    <w:rsid w:val="001031AF"/>
    <w:rsid w:val="0010371B"/>
    <w:rsid w:val="00103E9B"/>
    <w:rsid w:val="0010585D"/>
    <w:rsid w:val="00106647"/>
    <w:rsid w:val="0010700C"/>
    <w:rsid w:val="001121B8"/>
    <w:rsid w:val="00113CDD"/>
    <w:rsid w:val="00114844"/>
    <w:rsid w:val="00114AD7"/>
    <w:rsid w:val="00116972"/>
    <w:rsid w:val="0011750A"/>
    <w:rsid w:val="00117DCC"/>
    <w:rsid w:val="00120875"/>
    <w:rsid w:val="0012227C"/>
    <w:rsid w:val="001224C3"/>
    <w:rsid w:val="00123643"/>
    <w:rsid w:val="00123CEF"/>
    <w:rsid w:val="00127787"/>
    <w:rsid w:val="00131594"/>
    <w:rsid w:val="00133D0D"/>
    <w:rsid w:val="00135A0B"/>
    <w:rsid w:val="00136143"/>
    <w:rsid w:val="001366E5"/>
    <w:rsid w:val="00136ECF"/>
    <w:rsid w:val="00140024"/>
    <w:rsid w:val="00140183"/>
    <w:rsid w:val="00140499"/>
    <w:rsid w:val="00142DAF"/>
    <w:rsid w:val="00143635"/>
    <w:rsid w:val="00143652"/>
    <w:rsid w:val="001453E9"/>
    <w:rsid w:val="001466AD"/>
    <w:rsid w:val="001467E1"/>
    <w:rsid w:val="00151DE0"/>
    <w:rsid w:val="001533C4"/>
    <w:rsid w:val="00153EB1"/>
    <w:rsid w:val="0015444B"/>
    <w:rsid w:val="0015488B"/>
    <w:rsid w:val="001571AF"/>
    <w:rsid w:val="00162D18"/>
    <w:rsid w:val="00163AC4"/>
    <w:rsid w:val="00165603"/>
    <w:rsid w:val="0016764F"/>
    <w:rsid w:val="00167C1A"/>
    <w:rsid w:val="00170278"/>
    <w:rsid w:val="00171D26"/>
    <w:rsid w:val="00172185"/>
    <w:rsid w:val="00172536"/>
    <w:rsid w:val="0017290D"/>
    <w:rsid w:val="00172F35"/>
    <w:rsid w:val="00173018"/>
    <w:rsid w:val="00174DA9"/>
    <w:rsid w:val="00175423"/>
    <w:rsid w:val="00175965"/>
    <w:rsid w:val="00175CEE"/>
    <w:rsid w:val="0018025F"/>
    <w:rsid w:val="00180A42"/>
    <w:rsid w:val="00182EBC"/>
    <w:rsid w:val="00184C82"/>
    <w:rsid w:val="00185C1F"/>
    <w:rsid w:val="00185DBE"/>
    <w:rsid w:val="00186C8F"/>
    <w:rsid w:val="00187FBC"/>
    <w:rsid w:val="00191A67"/>
    <w:rsid w:val="00191B68"/>
    <w:rsid w:val="001926F4"/>
    <w:rsid w:val="0019373C"/>
    <w:rsid w:val="00193B42"/>
    <w:rsid w:val="00194700"/>
    <w:rsid w:val="0019486B"/>
    <w:rsid w:val="001966AA"/>
    <w:rsid w:val="0019711B"/>
    <w:rsid w:val="00197291"/>
    <w:rsid w:val="00197658"/>
    <w:rsid w:val="00197BFB"/>
    <w:rsid w:val="001A016A"/>
    <w:rsid w:val="001A0221"/>
    <w:rsid w:val="001A0EC3"/>
    <w:rsid w:val="001A12C5"/>
    <w:rsid w:val="001A2838"/>
    <w:rsid w:val="001A2FFE"/>
    <w:rsid w:val="001A6A89"/>
    <w:rsid w:val="001A6E0B"/>
    <w:rsid w:val="001B02DE"/>
    <w:rsid w:val="001B0788"/>
    <w:rsid w:val="001B1971"/>
    <w:rsid w:val="001B1A34"/>
    <w:rsid w:val="001B35BD"/>
    <w:rsid w:val="001B4161"/>
    <w:rsid w:val="001B4164"/>
    <w:rsid w:val="001B5583"/>
    <w:rsid w:val="001B583F"/>
    <w:rsid w:val="001B6001"/>
    <w:rsid w:val="001B6B1D"/>
    <w:rsid w:val="001B7CF9"/>
    <w:rsid w:val="001C4018"/>
    <w:rsid w:val="001C4718"/>
    <w:rsid w:val="001C4F02"/>
    <w:rsid w:val="001C53D5"/>
    <w:rsid w:val="001C70CD"/>
    <w:rsid w:val="001D02C2"/>
    <w:rsid w:val="001D0580"/>
    <w:rsid w:val="001D224A"/>
    <w:rsid w:val="001D2C98"/>
    <w:rsid w:val="001D4C07"/>
    <w:rsid w:val="001D4D0D"/>
    <w:rsid w:val="001D55F2"/>
    <w:rsid w:val="001D5C45"/>
    <w:rsid w:val="001E0F3B"/>
    <w:rsid w:val="001E20BD"/>
    <w:rsid w:val="001E2648"/>
    <w:rsid w:val="001E44DB"/>
    <w:rsid w:val="001E5025"/>
    <w:rsid w:val="001E591D"/>
    <w:rsid w:val="001F1254"/>
    <w:rsid w:val="001F168B"/>
    <w:rsid w:val="001F1C52"/>
    <w:rsid w:val="001F470E"/>
    <w:rsid w:val="001F635C"/>
    <w:rsid w:val="001F6DF9"/>
    <w:rsid w:val="001F7683"/>
    <w:rsid w:val="002004AC"/>
    <w:rsid w:val="00200DD3"/>
    <w:rsid w:val="002015C1"/>
    <w:rsid w:val="0020334B"/>
    <w:rsid w:val="002056D2"/>
    <w:rsid w:val="00206027"/>
    <w:rsid w:val="0020770B"/>
    <w:rsid w:val="00210A30"/>
    <w:rsid w:val="00211259"/>
    <w:rsid w:val="00211627"/>
    <w:rsid w:val="002121B5"/>
    <w:rsid w:val="00212C41"/>
    <w:rsid w:val="00214D0C"/>
    <w:rsid w:val="00217B1B"/>
    <w:rsid w:val="00220B2F"/>
    <w:rsid w:val="00221567"/>
    <w:rsid w:val="00221D36"/>
    <w:rsid w:val="0022695F"/>
    <w:rsid w:val="002271B2"/>
    <w:rsid w:val="00227D8F"/>
    <w:rsid w:val="00227F3A"/>
    <w:rsid w:val="002309EB"/>
    <w:rsid w:val="0023212B"/>
    <w:rsid w:val="0023223C"/>
    <w:rsid w:val="002336C7"/>
    <w:rsid w:val="00233D01"/>
    <w:rsid w:val="002340F1"/>
    <w:rsid w:val="002347A2"/>
    <w:rsid w:val="00235256"/>
    <w:rsid w:val="00237868"/>
    <w:rsid w:val="00237B42"/>
    <w:rsid w:val="0024179F"/>
    <w:rsid w:val="0024202C"/>
    <w:rsid w:val="00242C8F"/>
    <w:rsid w:val="002432DF"/>
    <w:rsid w:val="0024461C"/>
    <w:rsid w:val="00245986"/>
    <w:rsid w:val="00245A41"/>
    <w:rsid w:val="00245EB0"/>
    <w:rsid w:val="00246C3A"/>
    <w:rsid w:val="00247CF2"/>
    <w:rsid w:val="002503AA"/>
    <w:rsid w:val="00253B71"/>
    <w:rsid w:val="00254406"/>
    <w:rsid w:val="00255B1C"/>
    <w:rsid w:val="00257764"/>
    <w:rsid w:val="00260192"/>
    <w:rsid w:val="00262D02"/>
    <w:rsid w:val="0026384D"/>
    <w:rsid w:val="00263A31"/>
    <w:rsid w:val="00264DC2"/>
    <w:rsid w:val="00265227"/>
    <w:rsid w:val="0026545C"/>
    <w:rsid w:val="002657EB"/>
    <w:rsid w:val="002665BB"/>
    <w:rsid w:val="00266B07"/>
    <w:rsid w:val="0026724D"/>
    <w:rsid w:val="00271068"/>
    <w:rsid w:val="0027175C"/>
    <w:rsid w:val="00275782"/>
    <w:rsid w:val="00276F20"/>
    <w:rsid w:val="002770ED"/>
    <w:rsid w:val="002770FD"/>
    <w:rsid w:val="00277741"/>
    <w:rsid w:val="00280627"/>
    <w:rsid w:val="002820D5"/>
    <w:rsid w:val="00282662"/>
    <w:rsid w:val="00283405"/>
    <w:rsid w:val="00285981"/>
    <w:rsid w:val="002861D2"/>
    <w:rsid w:val="002864A5"/>
    <w:rsid w:val="002870D9"/>
    <w:rsid w:val="00287601"/>
    <w:rsid w:val="0028772A"/>
    <w:rsid w:val="002931BD"/>
    <w:rsid w:val="00293305"/>
    <w:rsid w:val="00295AC1"/>
    <w:rsid w:val="002A039C"/>
    <w:rsid w:val="002A0B5C"/>
    <w:rsid w:val="002A19E3"/>
    <w:rsid w:val="002A1E13"/>
    <w:rsid w:val="002A2806"/>
    <w:rsid w:val="002A2D76"/>
    <w:rsid w:val="002A7334"/>
    <w:rsid w:val="002B2005"/>
    <w:rsid w:val="002B2D66"/>
    <w:rsid w:val="002B2D6F"/>
    <w:rsid w:val="002B338F"/>
    <w:rsid w:val="002B3AA3"/>
    <w:rsid w:val="002B40A3"/>
    <w:rsid w:val="002B50F4"/>
    <w:rsid w:val="002B565C"/>
    <w:rsid w:val="002B7075"/>
    <w:rsid w:val="002B7D74"/>
    <w:rsid w:val="002C3E20"/>
    <w:rsid w:val="002D0971"/>
    <w:rsid w:val="002D290E"/>
    <w:rsid w:val="002D49C8"/>
    <w:rsid w:val="002D4A66"/>
    <w:rsid w:val="002D50A6"/>
    <w:rsid w:val="002D6047"/>
    <w:rsid w:val="002D6687"/>
    <w:rsid w:val="002D6EFA"/>
    <w:rsid w:val="002D7361"/>
    <w:rsid w:val="002D7B55"/>
    <w:rsid w:val="002E00AD"/>
    <w:rsid w:val="002E172F"/>
    <w:rsid w:val="002E2A3E"/>
    <w:rsid w:val="002E3388"/>
    <w:rsid w:val="002E373C"/>
    <w:rsid w:val="002E6E00"/>
    <w:rsid w:val="002F0571"/>
    <w:rsid w:val="002F082D"/>
    <w:rsid w:val="002F187A"/>
    <w:rsid w:val="002F4D66"/>
    <w:rsid w:val="002F73B9"/>
    <w:rsid w:val="002F7E22"/>
    <w:rsid w:val="00300B59"/>
    <w:rsid w:val="0030101C"/>
    <w:rsid w:val="00301320"/>
    <w:rsid w:val="003029BD"/>
    <w:rsid w:val="00303A30"/>
    <w:rsid w:val="003042D4"/>
    <w:rsid w:val="00304372"/>
    <w:rsid w:val="00304C62"/>
    <w:rsid w:val="00305FB6"/>
    <w:rsid w:val="00310A8D"/>
    <w:rsid w:val="00311CE9"/>
    <w:rsid w:val="00312C86"/>
    <w:rsid w:val="00313C45"/>
    <w:rsid w:val="00316456"/>
    <w:rsid w:val="003171BE"/>
    <w:rsid w:val="003172DC"/>
    <w:rsid w:val="00317369"/>
    <w:rsid w:val="00320D36"/>
    <w:rsid w:val="00320DE2"/>
    <w:rsid w:val="003229A9"/>
    <w:rsid w:val="0032384B"/>
    <w:rsid w:val="003249D0"/>
    <w:rsid w:val="00324D5A"/>
    <w:rsid w:val="003266C5"/>
    <w:rsid w:val="00327B0D"/>
    <w:rsid w:val="0033028D"/>
    <w:rsid w:val="00332A25"/>
    <w:rsid w:val="00332EAD"/>
    <w:rsid w:val="00333DAD"/>
    <w:rsid w:val="00342584"/>
    <w:rsid w:val="00344F05"/>
    <w:rsid w:val="003455E8"/>
    <w:rsid w:val="003462D3"/>
    <w:rsid w:val="00350671"/>
    <w:rsid w:val="0035462D"/>
    <w:rsid w:val="00355AE8"/>
    <w:rsid w:val="003560C6"/>
    <w:rsid w:val="00356A66"/>
    <w:rsid w:val="0035725A"/>
    <w:rsid w:val="003616FF"/>
    <w:rsid w:val="003617C5"/>
    <w:rsid w:val="00362CD3"/>
    <w:rsid w:val="0036530E"/>
    <w:rsid w:val="00371D36"/>
    <w:rsid w:val="00372A35"/>
    <w:rsid w:val="003731CF"/>
    <w:rsid w:val="00374124"/>
    <w:rsid w:val="00374958"/>
    <w:rsid w:val="00374D50"/>
    <w:rsid w:val="0037658F"/>
    <w:rsid w:val="00377263"/>
    <w:rsid w:val="00377C76"/>
    <w:rsid w:val="003829C5"/>
    <w:rsid w:val="003854B3"/>
    <w:rsid w:val="00386228"/>
    <w:rsid w:val="003864C7"/>
    <w:rsid w:val="0038788F"/>
    <w:rsid w:val="0039082B"/>
    <w:rsid w:val="00392E28"/>
    <w:rsid w:val="00394EBD"/>
    <w:rsid w:val="00396C6E"/>
    <w:rsid w:val="003A253A"/>
    <w:rsid w:val="003A3423"/>
    <w:rsid w:val="003A34E3"/>
    <w:rsid w:val="003A4B99"/>
    <w:rsid w:val="003A569F"/>
    <w:rsid w:val="003A5C7E"/>
    <w:rsid w:val="003A5DA7"/>
    <w:rsid w:val="003B0BF0"/>
    <w:rsid w:val="003B1FA4"/>
    <w:rsid w:val="003B2272"/>
    <w:rsid w:val="003B388A"/>
    <w:rsid w:val="003B6E70"/>
    <w:rsid w:val="003C18CB"/>
    <w:rsid w:val="003C1FFA"/>
    <w:rsid w:val="003C3971"/>
    <w:rsid w:val="003C4B80"/>
    <w:rsid w:val="003C7858"/>
    <w:rsid w:val="003D0226"/>
    <w:rsid w:val="003D02F7"/>
    <w:rsid w:val="003D0BB0"/>
    <w:rsid w:val="003D1189"/>
    <w:rsid w:val="003D3664"/>
    <w:rsid w:val="003D3A54"/>
    <w:rsid w:val="003D5207"/>
    <w:rsid w:val="003E2688"/>
    <w:rsid w:val="003E313C"/>
    <w:rsid w:val="003E3824"/>
    <w:rsid w:val="003E3C2C"/>
    <w:rsid w:val="003E5646"/>
    <w:rsid w:val="003F0A5E"/>
    <w:rsid w:val="003F0DCD"/>
    <w:rsid w:val="003F1423"/>
    <w:rsid w:val="003F3D1A"/>
    <w:rsid w:val="003F61CC"/>
    <w:rsid w:val="003F637E"/>
    <w:rsid w:val="003F6960"/>
    <w:rsid w:val="003F7C5F"/>
    <w:rsid w:val="00400AE5"/>
    <w:rsid w:val="00401A4D"/>
    <w:rsid w:val="004070BD"/>
    <w:rsid w:val="0040729C"/>
    <w:rsid w:val="00407DCF"/>
    <w:rsid w:val="004115A7"/>
    <w:rsid w:val="004116E8"/>
    <w:rsid w:val="004122F3"/>
    <w:rsid w:val="00413B86"/>
    <w:rsid w:val="00413ED8"/>
    <w:rsid w:val="00416893"/>
    <w:rsid w:val="004219CB"/>
    <w:rsid w:val="004239CB"/>
    <w:rsid w:val="0042475B"/>
    <w:rsid w:val="00424964"/>
    <w:rsid w:val="00424A3F"/>
    <w:rsid w:val="004250EF"/>
    <w:rsid w:val="004276F8"/>
    <w:rsid w:val="004278F9"/>
    <w:rsid w:val="004302A2"/>
    <w:rsid w:val="00432DE3"/>
    <w:rsid w:val="00433468"/>
    <w:rsid w:val="00435DA5"/>
    <w:rsid w:val="0044086C"/>
    <w:rsid w:val="00440D9E"/>
    <w:rsid w:val="004410A7"/>
    <w:rsid w:val="00442DCD"/>
    <w:rsid w:val="00442DFE"/>
    <w:rsid w:val="0044656F"/>
    <w:rsid w:val="004468A2"/>
    <w:rsid w:val="004468E3"/>
    <w:rsid w:val="0045160E"/>
    <w:rsid w:val="00451D23"/>
    <w:rsid w:val="00452B0E"/>
    <w:rsid w:val="00453278"/>
    <w:rsid w:val="00454CC9"/>
    <w:rsid w:val="004573BB"/>
    <w:rsid w:val="00461452"/>
    <w:rsid w:val="004637BA"/>
    <w:rsid w:val="00464308"/>
    <w:rsid w:val="0046531C"/>
    <w:rsid w:val="00465BFE"/>
    <w:rsid w:val="00466767"/>
    <w:rsid w:val="004673DB"/>
    <w:rsid w:val="004701F2"/>
    <w:rsid w:val="00470AE9"/>
    <w:rsid w:val="00471326"/>
    <w:rsid w:val="004740CD"/>
    <w:rsid w:val="004743AE"/>
    <w:rsid w:val="00475543"/>
    <w:rsid w:val="00476191"/>
    <w:rsid w:val="00477209"/>
    <w:rsid w:val="004775DE"/>
    <w:rsid w:val="00480864"/>
    <w:rsid w:val="00481FEB"/>
    <w:rsid w:val="004835B2"/>
    <w:rsid w:val="004855B4"/>
    <w:rsid w:val="0048581F"/>
    <w:rsid w:val="00485A77"/>
    <w:rsid w:val="00485F2E"/>
    <w:rsid w:val="0048601C"/>
    <w:rsid w:val="00487517"/>
    <w:rsid w:val="00490427"/>
    <w:rsid w:val="00491072"/>
    <w:rsid w:val="0049338D"/>
    <w:rsid w:val="0049391E"/>
    <w:rsid w:val="00493FB1"/>
    <w:rsid w:val="00494D16"/>
    <w:rsid w:val="00494D37"/>
    <w:rsid w:val="0049503D"/>
    <w:rsid w:val="0049592E"/>
    <w:rsid w:val="004968AB"/>
    <w:rsid w:val="004A0618"/>
    <w:rsid w:val="004A0D16"/>
    <w:rsid w:val="004A43D6"/>
    <w:rsid w:val="004A485B"/>
    <w:rsid w:val="004A489E"/>
    <w:rsid w:val="004A6DF2"/>
    <w:rsid w:val="004B02F1"/>
    <w:rsid w:val="004B1D50"/>
    <w:rsid w:val="004B2B74"/>
    <w:rsid w:val="004B317E"/>
    <w:rsid w:val="004B3D0D"/>
    <w:rsid w:val="004B4ADF"/>
    <w:rsid w:val="004B5359"/>
    <w:rsid w:val="004B598D"/>
    <w:rsid w:val="004B6773"/>
    <w:rsid w:val="004C06A6"/>
    <w:rsid w:val="004C0FAD"/>
    <w:rsid w:val="004C259B"/>
    <w:rsid w:val="004C38EF"/>
    <w:rsid w:val="004C3A89"/>
    <w:rsid w:val="004C44CD"/>
    <w:rsid w:val="004C5954"/>
    <w:rsid w:val="004C60C7"/>
    <w:rsid w:val="004C719C"/>
    <w:rsid w:val="004D1FFA"/>
    <w:rsid w:val="004D3578"/>
    <w:rsid w:val="004D46F3"/>
    <w:rsid w:val="004E1FFD"/>
    <w:rsid w:val="004E213A"/>
    <w:rsid w:val="004E297B"/>
    <w:rsid w:val="004E2CAB"/>
    <w:rsid w:val="004F0184"/>
    <w:rsid w:val="004F113F"/>
    <w:rsid w:val="004F12D6"/>
    <w:rsid w:val="004F1994"/>
    <w:rsid w:val="004F1D59"/>
    <w:rsid w:val="004F2B7D"/>
    <w:rsid w:val="004F3A19"/>
    <w:rsid w:val="004F6C20"/>
    <w:rsid w:val="00504D3F"/>
    <w:rsid w:val="005054C5"/>
    <w:rsid w:val="005067CF"/>
    <w:rsid w:val="00510E7A"/>
    <w:rsid w:val="00511231"/>
    <w:rsid w:val="00511ED0"/>
    <w:rsid w:val="00512645"/>
    <w:rsid w:val="005149DA"/>
    <w:rsid w:val="00515294"/>
    <w:rsid w:val="00520974"/>
    <w:rsid w:val="005211CC"/>
    <w:rsid w:val="0052134F"/>
    <w:rsid w:val="00521D3B"/>
    <w:rsid w:val="00523C58"/>
    <w:rsid w:val="00525B17"/>
    <w:rsid w:val="005260E6"/>
    <w:rsid w:val="00527162"/>
    <w:rsid w:val="0052722B"/>
    <w:rsid w:val="00530168"/>
    <w:rsid w:val="005321EF"/>
    <w:rsid w:val="005327B6"/>
    <w:rsid w:val="00534240"/>
    <w:rsid w:val="00534859"/>
    <w:rsid w:val="005358CB"/>
    <w:rsid w:val="0053590D"/>
    <w:rsid w:val="0053630B"/>
    <w:rsid w:val="00537778"/>
    <w:rsid w:val="00540B35"/>
    <w:rsid w:val="00541F05"/>
    <w:rsid w:val="005436D1"/>
    <w:rsid w:val="00543D4F"/>
    <w:rsid w:val="00543E6C"/>
    <w:rsid w:val="00543E6F"/>
    <w:rsid w:val="005458B5"/>
    <w:rsid w:val="00546127"/>
    <w:rsid w:val="00547DED"/>
    <w:rsid w:val="00551EC1"/>
    <w:rsid w:val="00551FBB"/>
    <w:rsid w:val="00552D00"/>
    <w:rsid w:val="0055405B"/>
    <w:rsid w:val="00555F40"/>
    <w:rsid w:val="00555FB5"/>
    <w:rsid w:val="005561D9"/>
    <w:rsid w:val="00556CD7"/>
    <w:rsid w:val="00564890"/>
    <w:rsid w:val="00564DD5"/>
    <w:rsid w:val="00565087"/>
    <w:rsid w:val="00565461"/>
    <w:rsid w:val="00565CE0"/>
    <w:rsid w:val="00566074"/>
    <w:rsid w:val="00566F8A"/>
    <w:rsid w:val="005715BE"/>
    <w:rsid w:val="00572D9D"/>
    <w:rsid w:val="00574202"/>
    <w:rsid w:val="0057643B"/>
    <w:rsid w:val="00577E4F"/>
    <w:rsid w:val="00577F3C"/>
    <w:rsid w:val="00581DBF"/>
    <w:rsid w:val="005823C3"/>
    <w:rsid w:val="005828F9"/>
    <w:rsid w:val="005837D8"/>
    <w:rsid w:val="00585E06"/>
    <w:rsid w:val="00586AF2"/>
    <w:rsid w:val="00587912"/>
    <w:rsid w:val="005910F9"/>
    <w:rsid w:val="005927AC"/>
    <w:rsid w:val="005932E0"/>
    <w:rsid w:val="00594FF6"/>
    <w:rsid w:val="005966E8"/>
    <w:rsid w:val="005A0254"/>
    <w:rsid w:val="005A1C86"/>
    <w:rsid w:val="005A26EE"/>
    <w:rsid w:val="005A29AD"/>
    <w:rsid w:val="005A2CBD"/>
    <w:rsid w:val="005A2D1D"/>
    <w:rsid w:val="005A3140"/>
    <w:rsid w:val="005A58EA"/>
    <w:rsid w:val="005A6FF7"/>
    <w:rsid w:val="005A7D93"/>
    <w:rsid w:val="005B02F6"/>
    <w:rsid w:val="005B1A59"/>
    <w:rsid w:val="005B29C7"/>
    <w:rsid w:val="005B2A39"/>
    <w:rsid w:val="005B3235"/>
    <w:rsid w:val="005B461A"/>
    <w:rsid w:val="005B63B5"/>
    <w:rsid w:val="005B6BD2"/>
    <w:rsid w:val="005C35A8"/>
    <w:rsid w:val="005C3F43"/>
    <w:rsid w:val="005C400F"/>
    <w:rsid w:val="005C4ABF"/>
    <w:rsid w:val="005C5D87"/>
    <w:rsid w:val="005C742F"/>
    <w:rsid w:val="005C7ED2"/>
    <w:rsid w:val="005D05D7"/>
    <w:rsid w:val="005D132C"/>
    <w:rsid w:val="005D1408"/>
    <w:rsid w:val="005D285D"/>
    <w:rsid w:val="005D2E01"/>
    <w:rsid w:val="005D7178"/>
    <w:rsid w:val="005E0CC4"/>
    <w:rsid w:val="005E141C"/>
    <w:rsid w:val="005E1543"/>
    <w:rsid w:val="005E2287"/>
    <w:rsid w:val="005E2BE6"/>
    <w:rsid w:val="005E31B9"/>
    <w:rsid w:val="005E354D"/>
    <w:rsid w:val="005E3BC0"/>
    <w:rsid w:val="005E4A3D"/>
    <w:rsid w:val="005E4E72"/>
    <w:rsid w:val="005E5167"/>
    <w:rsid w:val="005E7398"/>
    <w:rsid w:val="005F2C22"/>
    <w:rsid w:val="005F2C9C"/>
    <w:rsid w:val="005F44F9"/>
    <w:rsid w:val="006017F8"/>
    <w:rsid w:val="00602832"/>
    <w:rsid w:val="00602A75"/>
    <w:rsid w:val="00603C43"/>
    <w:rsid w:val="00604965"/>
    <w:rsid w:val="00604A0A"/>
    <w:rsid w:val="00605BC2"/>
    <w:rsid w:val="00607AF1"/>
    <w:rsid w:val="00607D0E"/>
    <w:rsid w:val="006122B6"/>
    <w:rsid w:val="00612D7E"/>
    <w:rsid w:val="00613BA7"/>
    <w:rsid w:val="00614FDF"/>
    <w:rsid w:val="006150EE"/>
    <w:rsid w:val="00617B60"/>
    <w:rsid w:val="00622C16"/>
    <w:rsid w:val="00624511"/>
    <w:rsid w:val="00624CE9"/>
    <w:rsid w:val="00625DAB"/>
    <w:rsid w:val="00627CF0"/>
    <w:rsid w:val="00630015"/>
    <w:rsid w:val="00630D5C"/>
    <w:rsid w:val="00631868"/>
    <w:rsid w:val="006319C2"/>
    <w:rsid w:val="00631D2C"/>
    <w:rsid w:val="006327A0"/>
    <w:rsid w:val="0063351C"/>
    <w:rsid w:val="00634149"/>
    <w:rsid w:val="00637B3F"/>
    <w:rsid w:val="00637F7D"/>
    <w:rsid w:val="00644576"/>
    <w:rsid w:val="00644BD9"/>
    <w:rsid w:val="00644C26"/>
    <w:rsid w:val="00646148"/>
    <w:rsid w:val="00646519"/>
    <w:rsid w:val="00647199"/>
    <w:rsid w:val="00651231"/>
    <w:rsid w:val="00654314"/>
    <w:rsid w:val="00655DFF"/>
    <w:rsid w:val="00656631"/>
    <w:rsid w:val="00656CAD"/>
    <w:rsid w:val="006576F6"/>
    <w:rsid w:val="00660FAF"/>
    <w:rsid w:val="006613A2"/>
    <w:rsid w:val="00661A70"/>
    <w:rsid w:val="00662429"/>
    <w:rsid w:val="0066258A"/>
    <w:rsid w:val="00664852"/>
    <w:rsid w:val="00665ADC"/>
    <w:rsid w:val="00665F74"/>
    <w:rsid w:val="00666AE9"/>
    <w:rsid w:val="00667A70"/>
    <w:rsid w:val="0067256E"/>
    <w:rsid w:val="00674A2A"/>
    <w:rsid w:val="006765A2"/>
    <w:rsid w:val="00676D18"/>
    <w:rsid w:val="00681620"/>
    <w:rsid w:val="00682464"/>
    <w:rsid w:val="00684018"/>
    <w:rsid w:val="00684B3C"/>
    <w:rsid w:val="00685521"/>
    <w:rsid w:val="00685B05"/>
    <w:rsid w:val="006912D4"/>
    <w:rsid w:val="00693189"/>
    <w:rsid w:val="00693656"/>
    <w:rsid w:val="006A09FD"/>
    <w:rsid w:val="006A2634"/>
    <w:rsid w:val="006A3A23"/>
    <w:rsid w:val="006A4DD4"/>
    <w:rsid w:val="006A636E"/>
    <w:rsid w:val="006B02A5"/>
    <w:rsid w:val="006B1480"/>
    <w:rsid w:val="006B1CDE"/>
    <w:rsid w:val="006B2243"/>
    <w:rsid w:val="006B2B84"/>
    <w:rsid w:val="006B3FA2"/>
    <w:rsid w:val="006B4B59"/>
    <w:rsid w:val="006B6F9F"/>
    <w:rsid w:val="006C0432"/>
    <w:rsid w:val="006C083E"/>
    <w:rsid w:val="006C22A5"/>
    <w:rsid w:val="006C2ED7"/>
    <w:rsid w:val="006C32F9"/>
    <w:rsid w:val="006C429C"/>
    <w:rsid w:val="006C4D1B"/>
    <w:rsid w:val="006C5354"/>
    <w:rsid w:val="006C54A4"/>
    <w:rsid w:val="006C68DD"/>
    <w:rsid w:val="006C6A1D"/>
    <w:rsid w:val="006D7609"/>
    <w:rsid w:val="006D7640"/>
    <w:rsid w:val="006D799E"/>
    <w:rsid w:val="006E06C8"/>
    <w:rsid w:val="006E24D5"/>
    <w:rsid w:val="006E2D3C"/>
    <w:rsid w:val="006E2DA1"/>
    <w:rsid w:val="006E30AD"/>
    <w:rsid w:val="006E5C86"/>
    <w:rsid w:val="006E6A9A"/>
    <w:rsid w:val="006E70CB"/>
    <w:rsid w:val="006E7470"/>
    <w:rsid w:val="006F028C"/>
    <w:rsid w:val="006F3162"/>
    <w:rsid w:val="006F69CF"/>
    <w:rsid w:val="00701428"/>
    <w:rsid w:val="007029D4"/>
    <w:rsid w:val="00702B17"/>
    <w:rsid w:val="00702CAD"/>
    <w:rsid w:val="00704853"/>
    <w:rsid w:val="00704A69"/>
    <w:rsid w:val="0070522E"/>
    <w:rsid w:val="0070657B"/>
    <w:rsid w:val="00715213"/>
    <w:rsid w:val="00715EB1"/>
    <w:rsid w:val="00721317"/>
    <w:rsid w:val="007216D3"/>
    <w:rsid w:val="00721DE4"/>
    <w:rsid w:val="007236D6"/>
    <w:rsid w:val="0072370A"/>
    <w:rsid w:val="00723D71"/>
    <w:rsid w:val="00724221"/>
    <w:rsid w:val="00725A32"/>
    <w:rsid w:val="0073033E"/>
    <w:rsid w:val="007313EE"/>
    <w:rsid w:val="00731550"/>
    <w:rsid w:val="00731766"/>
    <w:rsid w:val="00734A5B"/>
    <w:rsid w:val="00736726"/>
    <w:rsid w:val="00736F14"/>
    <w:rsid w:val="007400D9"/>
    <w:rsid w:val="0074031A"/>
    <w:rsid w:val="007415DF"/>
    <w:rsid w:val="007417F4"/>
    <w:rsid w:val="00741861"/>
    <w:rsid w:val="00742E29"/>
    <w:rsid w:val="00744E5B"/>
    <w:rsid w:val="00744E76"/>
    <w:rsid w:val="0074548B"/>
    <w:rsid w:val="007505AF"/>
    <w:rsid w:val="00751088"/>
    <w:rsid w:val="00753B99"/>
    <w:rsid w:val="0075419E"/>
    <w:rsid w:val="00754479"/>
    <w:rsid w:val="007554B7"/>
    <w:rsid w:val="00761F8F"/>
    <w:rsid w:val="0076222C"/>
    <w:rsid w:val="0076287C"/>
    <w:rsid w:val="00763B2A"/>
    <w:rsid w:val="00764E17"/>
    <w:rsid w:val="0076527B"/>
    <w:rsid w:val="00765CD6"/>
    <w:rsid w:val="007661B6"/>
    <w:rsid w:val="00766B44"/>
    <w:rsid w:val="0076745C"/>
    <w:rsid w:val="00771688"/>
    <w:rsid w:val="007729BC"/>
    <w:rsid w:val="00774A87"/>
    <w:rsid w:val="00774BDD"/>
    <w:rsid w:val="00776434"/>
    <w:rsid w:val="00776DA8"/>
    <w:rsid w:val="00777070"/>
    <w:rsid w:val="0078123D"/>
    <w:rsid w:val="00781D64"/>
    <w:rsid w:val="00781F0F"/>
    <w:rsid w:val="00782601"/>
    <w:rsid w:val="0078308F"/>
    <w:rsid w:val="00785160"/>
    <w:rsid w:val="00787428"/>
    <w:rsid w:val="007878BA"/>
    <w:rsid w:val="00790AEC"/>
    <w:rsid w:val="00791150"/>
    <w:rsid w:val="00792DA6"/>
    <w:rsid w:val="00795E8B"/>
    <w:rsid w:val="007A11F9"/>
    <w:rsid w:val="007A3FA2"/>
    <w:rsid w:val="007A5B15"/>
    <w:rsid w:val="007A5EF4"/>
    <w:rsid w:val="007A6FC3"/>
    <w:rsid w:val="007A783F"/>
    <w:rsid w:val="007A7CAD"/>
    <w:rsid w:val="007A7DFF"/>
    <w:rsid w:val="007B07EC"/>
    <w:rsid w:val="007B105F"/>
    <w:rsid w:val="007B1FA7"/>
    <w:rsid w:val="007B2128"/>
    <w:rsid w:val="007B5E71"/>
    <w:rsid w:val="007B6DD1"/>
    <w:rsid w:val="007C086B"/>
    <w:rsid w:val="007C1B0F"/>
    <w:rsid w:val="007C2B2D"/>
    <w:rsid w:val="007C2C07"/>
    <w:rsid w:val="007C3D55"/>
    <w:rsid w:val="007C3F04"/>
    <w:rsid w:val="007C432B"/>
    <w:rsid w:val="007C5678"/>
    <w:rsid w:val="007D0A16"/>
    <w:rsid w:val="007D409B"/>
    <w:rsid w:val="007D50AE"/>
    <w:rsid w:val="007D5D34"/>
    <w:rsid w:val="007E0025"/>
    <w:rsid w:val="007E0311"/>
    <w:rsid w:val="007E4240"/>
    <w:rsid w:val="007E7022"/>
    <w:rsid w:val="007F012C"/>
    <w:rsid w:val="007F0B9D"/>
    <w:rsid w:val="007F3713"/>
    <w:rsid w:val="007F3DB1"/>
    <w:rsid w:val="007F62B4"/>
    <w:rsid w:val="007F7995"/>
    <w:rsid w:val="008003EA"/>
    <w:rsid w:val="008028A4"/>
    <w:rsid w:val="0080573A"/>
    <w:rsid w:val="00805EA8"/>
    <w:rsid w:val="00806C3E"/>
    <w:rsid w:val="00810425"/>
    <w:rsid w:val="00810A06"/>
    <w:rsid w:val="0081119A"/>
    <w:rsid w:val="0081131B"/>
    <w:rsid w:val="00812D36"/>
    <w:rsid w:val="00813050"/>
    <w:rsid w:val="0081385E"/>
    <w:rsid w:val="0081617D"/>
    <w:rsid w:val="008219CF"/>
    <w:rsid w:val="008238AF"/>
    <w:rsid w:val="00826825"/>
    <w:rsid w:val="00827034"/>
    <w:rsid w:val="008270D6"/>
    <w:rsid w:val="008275BC"/>
    <w:rsid w:val="008303BD"/>
    <w:rsid w:val="00830815"/>
    <w:rsid w:val="00830EE9"/>
    <w:rsid w:val="008312BF"/>
    <w:rsid w:val="008316A6"/>
    <w:rsid w:val="00831B9C"/>
    <w:rsid w:val="008321AF"/>
    <w:rsid w:val="00834590"/>
    <w:rsid w:val="00837F22"/>
    <w:rsid w:val="008407FD"/>
    <w:rsid w:val="00843017"/>
    <w:rsid w:val="00843B09"/>
    <w:rsid w:val="00844AB5"/>
    <w:rsid w:val="00844B29"/>
    <w:rsid w:val="008525E0"/>
    <w:rsid w:val="00853162"/>
    <w:rsid w:val="00853AE3"/>
    <w:rsid w:val="00856145"/>
    <w:rsid w:val="00856350"/>
    <w:rsid w:val="00856AAB"/>
    <w:rsid w:val="00860712"/>
    <w:rsid w:val="008619AA"/>
    <w:rsid w:val="00862755"/>
    <w:rsid w:val="00862A0F"/>
    <w:rsid w:val="0086351A"/>
    <w:rsid w:val="00864640"/>
    <w:rsid w:val="00864A8D"/>
    <w:rsid w:val="00867650"/>
    <w:rsid w:val="0087031C"/>
    <w:rsid w:val="0087143B"/>
    <w:rsid w:val="00875718"/>
    <w:rsid w:val="008768CA"/>
    <w:rsid w:val="00880D40"/>
    <w:rsid w:val="008811A9"/>
    <w:rsid w:val="00881A86"/>
    <w:rsid w:val="00881EE7"/>
    <w:rsid w:val="00885CD2"/>
    <w:rsid w:val="0088766C"/>
    <w:rsid w:val="00887955"/>
    <w:rsid w:val="008910E8"/>
    <w:rsid w:val="008927EC"/>
    <w:rsid w:val="00892BC5"/>
    <w:rsid w:val="00893AA7"/>
    <w:rsid w:val="00894CC3"/>
    <w:rsid w:val="00896E56"/>
    <w:rsid w:val="008974A7"/>
    <w:rsid w:val="00897EFD"/>
    <w:rsid w:val="008A057D"/>
    <w:rsid w:val="008A26F3"/>
    <w:rsid w:val="008A36AA"/>
    <w:rsid w:val="008A421A"/>
    <w:rsid w:val="008A4696"/>
    <w:rsid w:val="008A498B"/>
    <w:rsid w:val="008A5C44"/>
    <w:rsid w:val="008A65CE"/>
    <w:rsid w:val="008A729C"/>
    <w:rsid w:val="008B13DB"/>
    <w:rsid w:val="008B1479"/>
    <w:rsid w:val="008B2625"/>
    <w:rsid w:val="008B266A"/>
    <w:rsid w:val="008B59E9"/>
    <w:rsid w:val="008B5CE4"/>
    <w:rsid w:val="008B5D44"/>
    <w:rsid w:val="008B6AC9"/>
    <w:rsid w:val="008C0332"/>
    <w:rsid w:val="008C1AB3"/>
    <w:rsid w:val="008C217F"/>
    <w:rsid w:val="008C39F6"/>
    <w:rsid w:val="008C4B12"/>
    <w:rsid w:val="008C699F"/>
    <w:rsid w:val="008C7B47"/>
    <w:rsid w:val="008D0E07"/>
    <w:rsid w:val="008D1A16"/>
    <w:rsid w:val="008D420D"/>
    <w:rsid w:val="008D65DE"/>
    <w:rsid w:val="008D664D"/>
    <w:rsid w:val="008E0268"/>
    <w:rsid w:val="008E0644"/>
    <w:rsid w:val="008E1A87"/>
    <w:rsid w:val="008E20AF"/>
    <w:rsid w:val="008E27CF"/>
    <w:rsid w:val="008E2C2C"/>
    <w:rsid w:val="008E3CA5"/>
    <w:rsid w:val="008E4515"/>
    <w:rsid w:val="008E78FF"/>
    <w:rsid w:val="008F0ABA"/>
    <w:rsid w:val="008F0B4E"/>
    <w:rsid w:val="008F1B28"/>
    <w:rsid w:val="008F40D7"/>
    <w:rsid w:val="008F56FB"/>
    <w:rsid w:val="0090165E"/>
    <w:rsid w:val="0090271F"/>
    <w:rsid w:val="00902E23"/>
    <w:rsid w:val="00903C59"/>
    <w:rsid w:val="0090510E"/>
    <w:rsid w:val="00905706"/>
    <w:rsid w:val="009075D3"/>
    <w:rsid w:val="00911F7D"/>
    <w:rsid w:val="0091253F"/>
    <w:rsid w:val="00912718"/>
    <w:rsid w:val="0091348E"/>
    <w:rsid w:val="00915C57"/>
    <w:rsid w:val="00916753"/>
    <w:rsid w:val="00916A48"/>
    <w:rsid w:val="00917CCB"/>
    <w:rsid w:val="00920BBC"/>
    <w:rsid w:val="0092233B"/>
    <w:rsid w:val="00922A0E"/>
    <w:rsid w:val="009231A3"/>
    <w:rsid w:val="00923C02"/>
    <w:rsid w:val="0092463A"/>
    <w:rsid w:val="0092644F"/>
    <w:rsid w:val="00927411"/>
    <w:rsid w:val="00930753"/>
    <w:rsid w:val="00930AD3"/>
    <w:rsid w:val="009312A9"/>
    <w:rsid w:val="00931460"/>
    <w:rsid w:val="00931B57"/>
    <w:rsid w:val="00936F49"/>
    <w:rsid w:val="0094174D"/>
    <w:rsid w:val="00941E6C"/>
    <w:rsid w:val="00942874"/>
    <w:rsid w:val="00942C10"/>
    <w:rsid w:val="00942C40"/>
    <w:rsid w:val="00942EC2"/>
    <w:rsid w:val="009433B4"/>
    <w:rsid w:val="009452E2"/>
    <w:rsid w:val="00947E2D"/>
    <w:rsid w:val="00950C9B"/>
    <w:rsid w:val="0095460F"/>
    <w:rsid w:val="00955DFD"/>
    <w:rsid w:val="0096013C"/>
    <w:rsid w:val="0096030C"/>
    <w:rsid w:val="00961AEF"/>
    <w:rsid w:val="00961B9B"/>
    <w:rsid w:val="00961D8C"/>
    <w:rsid w:val="009621A3"/>
    <w:rsid w:val="009628FF"/>
    <w:rsid w:val="009656DF"/>
    <w:rsid w:val="009664BC"/>
    <w:rsid w:val="00973486"/>
    <w:rsid w:val="009760AF"/>
    <w:rsid w:val="00981B78"/>
    <w:rsid w:val="00982218"/>
    <w:rsid w:val="00982B57"/>
    <w:rsid w:val="00983A72"/>
    <w:rsid w:val="00986A0C"/>
    <w:rsid w:val="00986C4C"/>
    <w:rsid w:val="00987540"/>
    <w:rsid w:val="00987E13"/>
    <w:rsid w:val="00991E4C"/>
    <w:rsid w:val="00993017"/>
    <w:rsid w:val="0099379E"/>
    <w:rsid w:val="0099432F"/>
    <w:rsid w:val="0099556A"/>
    <w:rsid w:val="00996B99"/>
    <w:rsid w:val="009977F0"/>
    <w:rsid w:val="00997962"/>
    <w:rsid w:val="009A403C"/>
    <w:rsid w:val="009A4D72"/>
    <w:rsid w:val="009A6206"/>
    <w:rsid w:val="009B07A1"/>
    <w:rsid w:val="009B135B"/>
    <w:rsid w:val="009B1642"/>
    <w:rsid w:val="009B2110"/>
    <w:rsid w:val="009B2E0E"/>
    <w:rsid w:val="009B33B5"/>
    <w:rsid w:val="009B3E4B"/>
    <w:rsid w:val="009B44D7"/>
    <w:rsid w:val="009B5519"/>
    <w:rsid w:val="009B7D3E"/>
    <w:rsid w:val="009C6DEE"/>
    <w:rsid w:val="009C714D"/>
    <w:rsid w:val="009C76F3"/>
    <w:rsid w:val="009C7A7A"/>
    <w:rsid w:val="009C7A95"/>
    <w:rsid w:val="009D08CF"/>
    <w:rsid w:val="009D183D"/>
    <w:rsid w:val="009D290D"/>
    <w:rsid w:val="009D4008"/>
    <w:rsid w:val="009D4D4C"/>
    <w:rsid w:val="009D6B12"/>
    <w:rsid w:val="009D6E7B"/>
    <w:rsid w:val="009D7F7C"/>
    <w:rsid w:val="009E0265"/>
    <w:rsid w:val="009E0B27"/>
    <w:rsid w:val="009E2983"/>
    <w:rsid w:val="009E2FF6"/>
    <w:rsid w:val="009E4144"/>
    <w:rsid w:val="009E5C58"/>
    <w:rsid w:val="009F024B"/>
    <w:rsid w:val="009F1305"/>
    <w:rsid w:val="009F22E0"/>
    <w:rsid w:val="009F23D9"/>
    <w:rsid w:val="009F321B"/>
    <w:rsid w:val="009F334F"/>
    <w:rsid w:val="009F37B7"/>
    <w:rsid w:val="009F4160"/>
    <w:rsid w:val="009F5EB1"/>
    <w:rsid w:val="009F75E2"/>
    <w:rsid w:val="009F7CD9"/>
    <w:rsid w:val="00A004F5"/>
    <w:rsid w:val="00A075B9"/>
    <w:rsid w:val="00A076FF"/>
    <w:rsid w:val="00A10F02"/>
    <w:rsid w:val="00A11583"/>
    <w:rsid w:val="00A14D44"/>
    <w:rsid w:val="00A164B4"/>
    <w:rsid w:val="00A17500"/>
    <w:rsid w:val="00A17871"/>
    <w:rsid w:val="00A23227"/>
    <w:rsid w:val="00A23882"/>
    <w:rsid w:val="00A2471D"/>
    <w:rsid w:val="00A25EBE"/>
    <w:rsid w:val="00A26936"/>
    <w:rsid w:val="00A26FE4"/>
    <w:rsid w:val="00A275C6"/>
    <w:rsid w:val="00A32E5F"/>
    <w:rsid w:val="00A33488"/>
    <w:rsid w:val="00A411B9"/>
    <w:rsid w:val="00A43C52"/>
    <w:rsid w:val="00A4471A"/>
    <w:rsid w:val="00A44A3E"/>
    <w:rsid w:val="00A44F48"/>
    <w:rsid w:val="00A50DA2"/>
    <w:rsid w:val="00A520DD"/>
    <w:rsid w:val="00A5293A"/>
    <w:rsid w:val="00A53724"/>
    <w:rsid w:val="00A5504F"/>
    <w:rsid w:val="00A553C3"/>
    <w:rsid w:val="00A55E25"/>
    <w:rsid w:val="00A56767"/>
    <w:rsid w:val="00A600D3"/>
    <w:rsid w:val="00A60824"/>
    <w:rsid w:val="00A60996"/>
    <w:rsid w:val="00A62CF6"/>
    <w:rsid w:val="00A63590"/>
    <w:rsid w:val="00A635F7"/>
    <w:rsid w:val="00A638F4"/>
    <w:rsid w:val="00A66A8B"/>
    <w:rsid w:val="00A66F25"/>
    <w:rsid w:val="00A67586"/>
    <w:rsid w:val="00A676E4"/>
    <w:rsid w:val="00A70F07"/>
    <w:rsid w:val="00A76098"/>
    <w:rsid w:val="00A76A55"/>
    <w:rsid w:val="00A80467"/>
    <w:rsid w:val="00A81018"/>
    <w:rsid w:val="00A82346"/>
    <w:rsid w:val="00A82BD2"/>
    <w:rsid w:val="00A85B6B"/>
    <w:rsid w:val="00A867D5"/>
    <w:rsid w:val="00A871DF"/>
    <w:rsid w:val="00A90FED"/>
    <w:rsid w:val="00A91CC8"/>
    <w:rsid w:val="00A95A93"/>
    <w:rsid w:val="00AA0BA3"/>
    <w:rsid w:val="00AA1A7A"/>
    <w:rsid w:val="00AA4EF5"/>
    <w:rsid w:val="00AA5E20"/>
    <w:rsid w:val="00AB10C8"/>
    <w:rsid w:val="00AB192F"/>
    <w:rsid w:val="00AB20B1"/>
    <w:rsid w:val="00AB25A3"/>
    <w:rsid w:val="00AB50C1"/>
    <w:rsid w:val="00AB54C4"/>
    <w:rsid w:val="00AC06BF"/>
    <w:rsid w:val="00AC1969"/>
    <w:rsid w:val="00AC1D7C"/>
    <w:rsid w:val="00AC3E8A"/>
    <w:rsid w:val="00AC42DC"/>
    <w:rsid w:val="00AC4555"/>
    <w:rsid w:val="00AC4588"/>
    <w:rsid w:val="00AC79CE"/>
    <w:rsid w:val="00AD15C3"/>
    <w:rsid w:val="00AD1C5B"/>
    <w:rsid w:val="00AD21A4"/>
    <w:rsid w:val="00AD73A8"/>
    <w:rsid w:val="00AD7D12"/>
    <w:rsid w:val="00AE022E"/>
    <w:rsid w:val="00AE19B1"/>
    <w:rsid w:val="00AE263A"/>
    <w:rsid w:val="00AE6F63"/>
    <w:rsid w:val="00AE70F3"/>
    <w:rsid w:val="00AE793D"/>
    <w:rsid w:val="00AF176F"/>
    <w:rsid w:val="00AF19EE"/>
    <w:rsid w:val="00AF1B70"/>
    <w:rsid w:val="00AF3B71"/>
    <w:rsid w:val="00AF6E7D"/>
    <w:rsid w:val="00AF7832"/>
    <w:rsid w:val="00B053D1"/>
    <w:rsid w:val="00B056A9"/>
    <w:rsid w:val="00B0602B"/>
    <w:rsid w:val="00B112DE"/>
    <w:rsid w:val="00B12EBF"/>
    <w:rsid w:val="00B15449"/>
    <w:rsid w:val="00B1739F"/>
    <w:rsid w:val="00B209D0"/>
    <w:rsid w:val="00B20BEC"/>
    <w:rsid w:val="00B251D8"/>
    <w:rsid w:val="00B26A55"/>
    <w:rsid w:val="00B2719A"/>
    <w:rsid w:val="00B30BE9"/>
    <w:rsid w:val="00B32265"/>
    <w:rsid w:val="00B33DA8"/>
    <w:rsid w:val="00B3761D"/>
    <w:rsid w:val="00B44598"/>
    <w:rsid w:val="00B5083C"/>
    <w:rsid w:val="00B50CE9"/>
    <w:rsid w:val="00B5242E"/>
    <w:rsid w:val="00B52ADA"/>
    <w:rsid w:val="00B52EE2"/>
    <w:rsid w:val="00B531BF"/>
    <w:rsid w:val="00B540CB"/>
    <w:rsid w:val="00B54417"/>
    <w:rsid w:val="00B55900"/>
    <w:rsid w:val="00B56C46"/>
    <w:rsid w:val="00B601E0"/>
    <w:rsid w:val="00B609DD"/>
    <w:rsid w:val="00B6183E"/>
    <w:rsid w:val="00B61FD5"/>
    <w:rsid w:val="00B6385A"/>
    <w:rsid w:val="00B64B5B"/>
    <w:rsid w:val="00B653AA"/>
    <w:rsid w:val="00B71D09"/>
    <w:rsid w:val="00B748A5"/>
    <w:rsid w:val="00B7574C"/>
    <w:rsid w:val="00B76730"/>
    <w:rsid w:val="00B77213"/>
    <w:rsid w:val="00B83549"/>
    <w:rsid w:val="00B8498E"/>
    <w:rsid w:val="00B849D4"/>
    <w:rsid w:val="00B8570F"/>
    <w:rsid w:val="00B902A1"/>
    <w:rsid w:val="00B9246C"/>
    <w:rsid w:val="00B929FD"/>
    <w:rsid w:val="00B92D4B"/>
    <w:rsid w:val="00B9410B"/>
    <w:rsid w:val="00B95814"/>
    <w:rsid w:val="00B96022"/>
    <w:rsid w:val="00BA0314"/>
    <w:rsid w:val="00BA1596"/>
    <w:rsid w:val="00BA208E"/>
    <w:rsid w:val="00BA3951"/>
    <w:rsid w:val="00BA43AB"/>
    <w:rsid w:val="00BA44D3"/>
    <w:rsid w:val="00BA54B8"/>
    <w:rsid w:val="00BA5C12"/>
    <w:rsid w:val="00BA64D8"/>
    <w:rsid w:val="00BA6E21"/>
    <w:rsid w:val="00BA7071"/>
    <w:rsid w:val="00BA7F7D"/>
    <w:rsid w:val="00BB1B1B"/>
    <w:rsid w:val="00BB1F66"/>
    <w:rsid w:val="00BB207D"/>
    <w:rsid w:val="00BB2F6E"/>
    <w:rsid w:val="00BB3235"/>
    <w:rsid w:val="00BB3398"/>
    <w:rsid w:val="00BC048D"/>
    <w:rsid w:val="00BC0D1B"/>
    <w:rsid w:val="00BC0F7D"/>
    <w:rsid w:val="00BC114D"/>
    <w:rsid w:val="00BC1568"/>
    <w:rsid w:val="00BC1C03"/>
    <w:rsid w:val="00BC2930"/>
    <w:rsid w:val="00BC621D"/>
    <w:rsid w:val="00BC62F7"/>
    <w:rsid w:val="00BC6470"/>
    <w:rsid w:val="00BC651C"/>
    <w:rsid w:val="00BC6F65"/>
    <w:rsid w:val="00BC79D2"/>
    <w:rsid w:val="00BD0985"/>
    <w:rsid w:val="00BD17F9"/>
    <w:rsid w:val="00BD18C2"/>
    <w:rsid w:val="00BD1FDA"/>
    <w:rsid w:val="00BD3A99"/>
    <w:rsid w:val="00BD50B1"/>
    <w:rsid w:val="00BD6545"/>
    <w:rsid w:val="00BD7758"/>
    <w:rsid w:val="00BE1887"/>
    <w:rsid w:val="00BE1C2F"/>
    <w:rsid w:val="00BE1FC6"/>
    <w:rsid w:val="00BE292A"/>
    <w:rsid w:val="00BE5031"/>
    <w:rsid w:val="00BE60E0"/>
    <w:rsid w:val="00BF2AFD"/>
    <w:rsid w:val="00BF44A4"/>
    <w:rsid w:val="00BF47F9"/>
    <w:rsid w:val="00BF7747"/>
    <w:rsid w:val="00C00CF0"/>
    <w:rsid w:val="00C02650"/>
    <w:rsid w:val="00C05327"/>
    <w:rsid w:val="00C05EF0"/>
    <w:rsid w:val="00C1110B"/>
    <w:rsid w:val="00C12B07"/>
    <w:rsid w:val="00C12F46"/>
    <w:rsid w:val="00C13E74"/>
    <w:rsid w:val="00C143DE"/>
    <w:rsid w:val="00C1556A"/>
    <w:rsid w:val="00C1683F"/>
    <w:rsid w:val="00C16CCA"/>
    <w:rsid w:val="00C17E12"/>
    <w:rsid w:val="00C203B9"/>
    <w:rsid w:val="00C21AA0"/>
    <w:rsid w:val="00C2205A"/>
    <w:rsid w:val="00C22737"/>
    <w:rsid w:val="00C23A52"/>
    <w:rsid w:val="00C263E9"/>
    <w:rsid w:val="00C26891"/>
    <w:rsid w:val="00C27D7F"/>
    <w:rsid w:val="00C302EB"/>
    <w:rsid w:val="00C31FEA"/>
    <w:rsid w:val="00C33079"/>
    <w:rsid w:val="00C3373F"/>
    <w:rsid w:val="00C344E4"/>
    <w:rsid w:val="00C4261D"/>
    <w:rsid w:val="00C42779"/>
    <w:rsid w:val="00C433B0"/>
    <w:rsid w:val="00C45231"/>
    <w:rsid w:val="00C458B5"/>
    <w:rsid w:val="00C4592A"/>
    <w:rsid w:val="00C45D09"/>
    <w:rsid w:val="00C4692B"/>
    <w:rsid w:val="00C46A1F"/>
    <w:rsid w:val="00C46C03"/>
    <w:rsid w:val="00C479EB"/>
    <w:rsid w:val="00C5083C"/>
    <w:rsid w:val="00C51D54"/>
    <w:rsid w:val="00C52A20"/>
    <w:rsid w:val="00C559B0"/>
    <w:rsid w:val="00C5602A"/>
    <w:rsid w:val="00C56192"/>
    <w:rsid w:val="00C56475"/>
    <w:rsid w:val="00C56ABF"/>
    <w:rsid w:val="00C576EB"/>
    <w:rsid w:val="00C6072E"/>
    <w:rsid w:val="00C618DB"/>
    <w:rsid w:val="00C63B03"/>
    <w:rsid w:val="00C640A8"/>
    <w:rsid w:val="00C64E1B"/>
    <w:rsid w:val="00C678E6"/>
    <w:rsid w:val="00C72091"/>
    <w:rsid w:val="00C72833"/>
    <w:rsid w:val="00C72E85"/>
    <w:rsid w:val="00C75873"/>
    <w:rsid w:val="00C77367"/>
    <w:rsid w:val="00C77E31"/>
    <w:rsid w:val="00C77F46"/>
    <w:rsid w:val="00C80925"/>
    <w:rsid w:val="00C8213B"/>
    <w:rsid w:val="00C854F4"/>
    <w:rsid w:val="00C85F31"/>
    <w:rsid w:val="00C869DE"/>
    <w:rsid w:val="00C931EE"/>
    <w:rsid w:val="00C93F40"/>
    <w:rsid w:val="00C9432D"/>
    <w:rsid w:val="00C9480A"/>
    <w:rsid w:val="00C952F4"/>
    <w:rsid w:val="00C96301"/>
    <w:rsid w:val="00C963B3"/>
    <w:rsid w:val="00CA0C7A"/>
    <w:rsid w:val="00CA36C0"/>
    <w:rsid w:val="00CA3D0C"/>
    <w:rsid w:val="00CA61B8"/>
    <w:rsid w:val="00CA7610"/>
    <w:rsid w:val="00CA7977"/>
    <w:rsid w:val="00CB1A14"/>
    <w:rsid w:val="00CB3745"/>
    <w:rsid w:val="00CB443E"/>
    <w:rsid w:val="00CB7C0F"/>
    <w:rsid w:val="00CC026F"/>
    <w:rsid w:val="00CC0B40"/>
    <w:rsid w:val="00CC0C88"/>
    <w:rsid w:val="00CC0DE6"/>
    <w:rsid w:val="00CC11AD"/>
    <w:rsid w:val="00CC23A7"/>
    <w:rsid w:val="00CC3AF1"/>
    <w:rsid w:val="00CC3E68"/>
    <w:rsid w:val="00CC4EE1"/>
    <w:rsid w:val="00CC537C"/>
    <w:rsid w:val="00CC5510"/>
    <w:rsid w:val="00CC7666"/>
    <w:rsid w:val="00CD0AB8"/>
    <w:rsid w:val="00CD207A"/>
    <w:rsid w:val="00CD28B2"/>
    <w:rsid w:val="00CD29FD"/>
    <w:rsid w:val="00CD2BB2"/>
    <w:rsid w:val="00CD4096"/>
    <w:rsid w:val="00CD5B4B"/>
    <w:rsid w:val="00CD631B"/>
    <w:rsid w:val="00CD6F75"/>
    <w:rsid w:val="00CD701E"/>
    <w:rsid w:val="00CD70AE"/>
    <w:rsid w:val="00CE02DE"/>
    <w:rsid w:val="00CE5AC9"/>
    <w:rsid w:val="00CE5BB1"/>
    <w:rsid w:val="00CF18B7"/>
    <w:rsid w:val="00CF1CA8"/>
    <w:rsid w:val="00CF235D"/>
    <w:rsid w:val="00CF406A"/>
    <w:rsid w:val="00D053AD"/>
    <w:rsid w:val="00D05D02"/>
    <w:rsid w:val="00D06C51"/>
    <w:rsid w:val="00D06EE5"/>
    <w:rsid w:val="00D07C6C"/>
    <w:rsid w:val="00D10958"/>
    <w:rsid w:val="00D1128F"/>
    <w:rsid w:val="00D16FAF"/>
    <w:rsid w:val="00D17499"/>
    <w:rsid w:val="00D20761"/>
    <w:rsid w:val="00D23996"/>
    <w:rsid w:val="00D25941"/>
    <w:rsid w:val="00D264DF"/>
    <w:rsid w:val="00D2696F"/>
    <w:rsid w:val="00D273C8"/>
    <w:rsid w:val="00D27EC7"/>
    <w:rsid w:val="00D31A16"/>
    <w:rsid w:val="00D32EBE"/>
    <w:rsid w:val="00D34B79"/>
    <w:rsid w:val="00D355F2"/>
    <w:rsid w:val="00D36F5D"/>
    <w:rsid w:val="00D37E92"/>
    <w:rsid w:val="00D407D0"/>
    <w:rsid w:val="00D431FF"/>
    <w:rsid w:val="00D45446"/>
    <w:rsid w:val="00D46A6B"/>
    <w:rsid w:val="00D50661"/>
    <w:rsid w:val="00D51572"/>
    <w:rsid w:val="00D5257D"/>
    <w:rsid w:val="00D530F5"/>
    <w:rsid w:val="00D551CB"/>
    <w:rsid w:val="00D5588B"/>
    <w:rsid w:val="00D57E94"/>
    <w:rsid w:val="00D647EE"/>
    <w:rsid w:val="00D67B29"/>
    <w:rsid w:val="00D67CA8"/>
    <w:rsid w:val="00D73325"/>
    <w:rsid w:val="00D738D6"/>
    <w:rsid w:val="00D73F3F"/>
    <w:rsid w:val="00D755EB"/>
    <w:rsid w:val="00D758BD"/>
    <w:rsid w:val="00D76163"/>
    <w:rsid w:val="00D801E6"/>
    <w:rsid w:val="00D839BF"/>
    <w:rsid w:val="00D8450E"/>
    <w:rsid w:val="00D84811"/>
    <w:rsid w:val="00D85014"/>
    <w:rsid w:val="00D85402"/>
    <w:rsid w:val="00D85903"/>
    <w:rsid w:val="00D86067"/>
    <w:rsid w:val="00D8681E"/>
    <w:rsid w:val="00D87E00"/>
    <w:rsid w:val="00D9134D"/>
    <w:rsid w:val="00D921E9"/>
    <w:rsid w:val="00D92FA8"/>
    <w:rsid w:val="00D94DDB"/>
    <w:rsid w:val="00D9651A"/>
    <w:rsid w:val="00D96579"/>
    <w:rsid w:val="00D9721A"/>
    <w:rsid w:val="00D9766D"/>
    <w:rsid w:val="00D97DF8"/>
    <w:rsid w:val="00DA07F0"/>
    <w:rsid w:val="00DA13F2"/>
    <w:rsid w:val="00DA19F9"/>
    <w:rsid w:val="00DA3F20"/>
    <w:rsid w:val="00DA53A7"/>
    <w:rsid w:val="00DA5F61"/>
    <w:rsid w:val="00DA6E12"/>
    <w:rsid w:val="00DA74C1"/>
    <w:rsid w:val="00DA7954"/>
    <w:rsid w:val="00DA7A03"/>
    <w:rsid w:val="00DB1818"/>
    <w:rsid w:val="00DB38FB"/>
    <w:rsid w:val="00DB40E0"/>
    <w:rsid w:val="00DB5F2B"/>
    <w:rsid w:val="00DB6511"/>
    <w:rsid w:val="00DB6580"/>
    <w:rsid w:val="00DB6CC1"/>
    <w:rsid w:val="00DB7D99"/>
    <w:rsid w:val="00DB7F45"/>
    <w:rsid w:val="00DC0008"/>
    <w:rsid w:val="00DC1747"/>
    <w:rsid w:val="00DC23E9"/>
    <w:rsid w:val="00DC2788"/>
    <w:rsid w:val="00DC2D78"/>
    <w:rsid w:val="00DC309B"/>
    <w:rsid w:val="00DC4DA2"/>
    <w:rsid w:val="00DC5096"/>
    <w:rsid w:val="00DC5294"/>
    <w:rsid w:val="00DC6A6B"/>
    <w:rsid w:val="00DC7BB2"/>
    <w:rsid w:val="00DD1D07"/>
    <w:rsid w:val="00DD35DE"/>
    <w:rsid w:val="00DD3AD9"/>
    <w:rsid w:val="00DD4EE0"/>
    <w:rsid w:val="00DD6A7D"/>
    <w:rsid w:val="00DD6E25"/>
    <w:rsid w:val="00DE01F1"/>
    <w:rsid w:val="00DE0653"/>
    <w:rsid w:val="00DE1E1C"/>
    <w:rsid w:val="00DE22E7"/>
    <w:rsid w:val="00DE31B7"/>
    <w:rsid w:val="00DE31FB"/>
    <w:rsid w:val="00DE35DF"/>
    <w:rsid w:val="00DE3C8C"/>
    <w:rsid w:val="00DE6A07"/>
    <w:rsid w:val="00DE7758"/>
    <w:rsid w:val="00DF08DC"/>
    <w:rsid w:val="00DF0B73"/>
    <w:rsid w:val="00DF12A9"/>
    <w:rsid w:val="00DF1AB9"/>
    <w:rsid w:val="00DF1FA6"/>
    <w:rsid w:val="00DF2B1F"/>
    <w:rsid w:val="00DF40A9"/>
    <w:rsid w:val="00DF4554"/>
    <w:rsid w:val="00DF4A77"/>
    <w:rsid w:val="00DF62CD"/>
    <w:rsid w:val="00E00A4A"/>
    <w:rsid w:val="00E00B06"/>
    <w:rsid w:val="00E01653"/>
    <w:rsid w:val="00E020E7"/>
    <w:rsid w:val="00E0296D"/>
    <w:rsid w:val="00E053E6"/>
    <w:rsid w:val="00E07520"/>
    <w:rsid w:val="00E146F7"/>
    <w:rsid w:val="00E152E3"/>
    <w:rsid w:val="00E15400"/>
    <w:rsid w:val="00E15DC9"/>
    <w:rsid w:val="00E1764D"/>
    <w:rsid w:val="00E20B41"/>
    <w:rsid w:val="00E22EB2"/>
    <w:rsid w:val="00E22F1A"/>
    <w:rsid w:val="00E24959"/>
    <w:rsid w:val="00E25183"/>
    <w:rsid w:val="00E252C2"/>
    <w:rsid w:val="00E27311"/>
    <w:rsid w:val="00E2731E"/>
    <w:rsid w:val="00E307D5"/>
    <w:rsid w:val="00E3098E"/>
    <w:rsid w:val="00E31092"/>
    <w:rsid w:val="00E31578"/>
    <w:rsid w:val="00E316BF"/>
    <w:rsid w:val="00E32A0C"/>
    <w:rsid w:val="00E32E8C"/>
    <w:rsid w:val="00E34FAE"/>
    <w:rsid w:val="00E351A2"/>
    <w:rsid w:val="00E35E16"/>
    <w:rsid w:val="00E375DF"/>
    <w:rsid w:val="00E4190A"/>
    <w:rsid w:val="00E41B14"/>
    <w:rsid w:val="00E41E5E"/>
    <w:rsid w:val="00E44817"/>
    <w:rsid w:val="00E44C4D"/>
    <w:rsid w:val="00E46191"/>
    <w:rsid w:val="00E469C4"/>
    <w:rsid w:val="00E474B7"/>
    <w:rsid w:val="00E50FA0"/>
    <w:rsid w:val="00E528A4"/>
    <w:rsid w:val="00E52BE7"/>
    <w:rsid w:val="00E54577"/>
    <w:rsid w:val="00E54692"/>
    <w:rsid w:val="00E54900"/>
    <w:rsid w:val="00E55D2C"/>
    <w:rsid w:val="00E57337"/>
    <w:rsid w:val="00E61D0B"/>
    <w:rsid w:val="00E61EA9"/>
    <w:rsid w:val="00E62B70"/>
    <w:rsid w:val="00E63C18"/>
    <w:rsid w:val="00E65FAB"/>
    <w:rsid w:val="00E66600"/>
    <w:rsid w:val="00E67218"/>
    <w:rsid w:val="00E72540"/>
    <w:rsid w:val="00E73FFA"/>
    <w:rsid w:val="00E757BB"/>
    <w:rsid w:val="00E75DE5"/>
    <w:rsid w:val="00E774F0"/>
    <w:rsid w:val="00E77645"/>
    <w:rsid w:val="00E77B10"/>
    <w:rsid w:val="00E80668"/>
    <w:rsid w:val="00E80FAC"/>
    <w:rsid w:val="00E8170D"/>
    <w:rsid w:val="00E83222"/>
    <w:rsid w:val="00E83DCE"/>
    <w:rsid w:val="00E8749D"/>
    <w:rsid w:val="00E87E71"/>
    <w:rsid w:val="00E90720"/>
    <w:rsid w:val="00E92D05"/>
    <w:rsid w:val="00E949D9"/>
    <w:rsid w:val="00E95184"/>
    <w:rsid w:val="00E97E64"/>
    <w:rsid w:val="00EA1E4A"/>
    <w:rsid w:val="00EA5406"/>
    <w:rsid w:val="00EA6FC5"/>
    <w:rsid w:val="00EA7B23"/>
    <w:rsid w:val="00EB0174"/>
    <w:rsid w:val="00EB0D85"/>
    <w:rsid w:val="00EB40AA"/>
    <w:rsid w:val="00EB4193"/>
    <w:rsid w:val="00EB4B4A"/>
    <w:rsid w:val="00EB5538"/>
    <w:rsid w:val="00EB7A8D"/>
    <w:rsid w:val="00EC1546"/>
    <w:rsid w:val="00EC1951"/>
    <w:rsid w:val="00EC1F17"/>
    <w:rsid w:val="00EC4A25"/>
    <w:rsid w:val="00EC5B1E"/>
    <w:rsid w:val="00EC7A9C"/>
    <w:rsid w:val="00EC7BC0"/>
    <w:rsid w:val="00ED093F"/>
    <w:rsid w:val="00ED2A2F"/>
    <w:rsid w:val="00EE23F0"/>
    <w:rsid w:val="00EE31E8"/>
    <w:rsid w:val="00EE3725"/>
    <w:rsid w:val="00EF1BE3"/>
    <w:rsid w:val="00EF3ED0"/>
    <w:rsid w:val="00EF5120"/>
    <w:rsid w:val="00EF62DD"/>
    <w:rsid w:val="00EF7003"/>
    <w:rsid w:val="00EF757E"/>
    <w:rsid w:val="00F00F3F"/>
    <w:rsid w:val="00F025A2"/>
    <w:rsid w:val="00F04712"/>
    <w:rsid w:val="00F1019A"/>
    <w:rsid w:val="00F10B91"/>
    <w:rsid w:val="00F10EAA"/>
    <w:rsid w:val="00F11D76"/>
    <w:rsid w:val="00F12BB4"/>
    <w:rsid w:val="00F13363"/>
    <w:rsid w:val="00F1486D"/>
    <w:rsid w:val="00F15CF9"/>
    <w:rsid w:val="00F1627E"/>
    <w:rsid w:val="00F167A3"/>
    <w:rsid w:val="00F16A86"/>
    <w:rsid w:val="00F200B5"/>
    <w:rsid w:val="00F20E0F"/>
    <w:rsid w:val="00F215B4"/>
    <w:rsid w:val="00F21683"/>
    <w:rsid w:val="00F21C27"/>
    <w:rsid w:val="00F22EC7"/>
    <w:rsid w:val="00F25944"/>
    <w:rsid w:val="00F2729A"/>
    <w:rsid w:val="00F30290"/>
    <w:rsid w:val="00F334E7"/>
    <w:rsid w:val="00F35CC4"/>
    <w:rsid w:val="00F41061"/>
    <w:rsid w:val="00F4285A"/>
    <w:rsid w:val="00F42BAA"/>
    <w:rsid w:val="00F44055"/>
    <w:rsid w:val="00F44522"/>
    <w:rsid w:val="00F44CE4"/>
    <w:rsid w:val="00F46D71"/>
    <w:rsid w:val="00F53427"/>
    <w:rsid w:val="00F55E6E"/>
    <w:rsid w:val="00F56182"/>
    <w:rsid w:val="00F57DCF"/>
    <w:rsid w:val="00F61A29"/>
    <w:rsid w:val="00F6297A"/>
    <w:rsid w:val="00F653B8"/>
    <w:rsid w:val="00F66084"/>
    <w:rsid w:val="00F7083E"/>
    <w:rsid w:val="00F71351"/>
    <w:rsid w:val="00F7158F"/>
    <w:rsid w:val="00F71E0E"/>
    <w:rsid w:val="00F74F80"/>
    <w:rsid w:val="00F74FF2"/>
    <w:rsid w:val="00F75627"/>
    <w:rsid w:val="00F764A1"/>
    <w:rsid w:val="00F766C2"/>
    <w:rsid w:val="00F76B16"/>
    <w:rsid w:val="00F845FC"/>
    <w:rsid w:val="00F85B00"/>
    <w:rsid w:val="00F85E0F"/>
    <w:rsid w:val="00F874B4"/>
    <w:rsid w:val="00F87D9E"/>
    <w:rsid w:val="00F936EC"/>
    <w:rsid w:val="00F956A2"/>
    <w:rsid w:val="00F96F8A"/>
    <w:rsid w:val="00FA059D"/>
    <w:rsid w:val="00FA0849"/>
    <w:rsid w:val="00FA1266"/>
    <w:rsid w:val="00FA15DA"/>
    <w:rsid w:val="00FA1F58"/>
    <w:rsid w:val="00FA2ABA"/>
    <w:rsid w:val="00FA5D8D"/>
    <w:rsid w:val="00FB236D"/>
    <w:rsid w:val="00FB26E1"/>
    <w:rsid w:val="00FB42E9"/>
    <w:rsid w:val="00FB4E4D"/>
    <w:rsid w:val="00FB5BE3"/>
    <w:rsid w:val="00FB6057"/>
    <w:rsid w:val="00FB7A12"/>
    <w:rsid w:val="00FC1192"/>
    <w:rsid w:val="00FC25B3"/>
    <w:rsid w:val="00FC2B5E"/>
    <w:rsid w:val="00FC2C9C"/>
    <w:rsid w:val="00FC2CC9"/>
    <w:rsid w:val="00FC65B6"/>
    <w:rsid w:val="00FC6AE9"/>
    <w:rsid w:val="00FC7E0F"/>
    <w:rsid w:val="00FC7EE9"/>
    <w:rsid w:val="00FD0AFB"/>
    <w:rsid w:val="00FD0DF3"/>
    <w:rsid w:val="00FD235A"/>
    <w:rsid w:val="00FD3EBA"/>
    <w:rsid w:val="00FD5D99"/>
    <w:rsid w:val="00FD6054"/>
    <w:rsid w:val="00FE0288"/>
    <w:rsid w:val="00FE36AF"/>
    <w:rsid w:val="00FE4735"/>
    <w:rsid w:val="00FF1CD5"/>
    <w:rsid w:val="00FF1E54"/>
    <w:rsid w:val="00FF266C"/>
    <w:rsid w:val="00FF3E65"/>
    <w:rsid w:val="00FF45E6"/>
    <w:rsid w:val="00FF4947"/>
    <w:rsid w:val="00FF54B2"/>
    <w:rsid w:val="00FF5A77"/>
    <w:rsid w:val="00FF6A55"/>
    <w:rsid w:val="00FF71A5"/>
    <w:rsid w:val="00FF7BE8"/>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1F2C31A"/>
  <w15:chartTrackingRefBased/>
  <w15:docId w15:val="{BB021487-D805-426E-B311-8F60A8A6A1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81DBF"/>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lang w:val="x-none"/>
    </w:rPr>
  </w:style>
  <w:style w:type="paragraph" w:customStyle="1" w:styleId="TAH">
    <w:name w:val="TAH"/>
    <w:basedOn w:val="TAC"/>
    <w:link w:val="TAHCh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rPr>
      <w:lang w:val="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D264DF"/>
    <w:pPr>
      <w:spacing w:after="0"/>
    </w:pPr>
    <w:rPr>
      <w:rFonts w:ascii="Segoe UI" w:hAnsi="Segoe UI"/>
      <w:sz w:val="18"/>
      <w:szCs w:val="18"/>
      <w:lang w:eastAsia="x-none"/>
    </w:rPr>
  </w:style>
  <w:style w:type="character" w:customStyle="1" w:styleId="BalloonTextChar">
    <w:name w:val="Balloon Text Char"/>
    <w:link w:val="BalloonText"/>
    <w:rsid w:val="00D264DF"/>
    <w:rPr>
      <w:rFonts w:ascii="Segoe UI" w:hAnsi="Segoe UI" w:cs="Segoe UI"/>
      <w:sz w:val="18"/>
      <w:szCs w:val="18"/>
      <w:lang w:val="en-GB"/>
    </w:rPr>
  </w:style>
  <w:style w:type="character" w:customStyle="1" w:styleId="B1Char">
    <w:name w:val="B1 Char"/>
    <w:link w:val="B1"/>
    <w:rsid w:val="00053D1E"/>
    <w:rPr>
      <w:lang w:eastAsia="en-US"/>
    </w:rPr>
  </w:style>
  <w:style w:type="character" w:customStyle="1" w:styleId="TALCar">
    <w:name w:val="TAL Car"/>
    <w:link w:val="TAL"/>
    <w:locked/>
    <w:rsid w:val="000A33C0"/>
    <w:rPr>
      <w:rFonts w:ascii="Arial" w:hAnsi="Arial"/>
      <w:sz w:val="18"/>
      <w:lang w:eastAsia="en-US"/>
    </w:rPr>
  </w:style>
  <w:style w:type="character" w:customStyle="1" w:styleId="TAHChar">
    <w:name w:val="TAH Char"/>
    <w:link w:val="TAH"/>
    <w:rsid w:val="000A33C0"/>
    <w:rPr>
      <w:rFonts w:ascii="Arial" w:hAnsi="Arial"/>
      <w:b/>
      <w:sz w:val="18"/>
      <w:lang w:eastAsia="en-US"/>
    </w:rPr>
  </w:style>
  <w:style w:type="character" w:customStyle="1" w:styleId="THChar">
    <w:name w:val="TH Char"/>
    <w:link w:val="TH"/>
    <w:rsid w:val="000A33C0"/>
    <w:rPr>
      <w:rFonts w:ascii="Arial" w:hAnsi="Arial"/>
      <w:b/>
      <w:lang w:eastAsia="en-US"/>
    </w:rPr>
  </w:style>
  <w:style w:type="character" w:customStyle="1" w:styleId="TFChar">
    <w:name w:val="TF Char"/>
    <w:link w:val="TF"/>
    <w:rsid w:val="00D67B29"/>
    <w:rPr>
      <w:rFonts w:ascii="Arial" w:hAnsi="Arial"/>
      <w:b/>
      <w:lang w:eastAsia="en-US"/>
    </w:rPr>
  </w:style>
  <w:style w:type="paragraph" w:styleId="Revision">
    <w:name w:val="Revision"/>
    <w:hidden/>
    <w:uiPriority w:val="99"/>
    <w:semiHidden/>
    <w:rsid w:val="00D92FA8"/>
    <w:rPr>
      <w:lang w:eastAsia="en-US"/>
    </w:rPr>
  </w:style>
  <w:style w:type="character" w:customStyle="1" w:styleId="TANChar">
    <w:name w:val="TAN Char"/>
    <w:link w:val="TAN"/>
    <w:locked/>
    <w:rsid w:val="00736F14"/>
    <w:rPr>
      <w:rFonts w:ascii="Arial" w:hAnsi="Arial"/>
      <w:sz w:val="18"/>
      <w:lang w:val="x-none" w:eastAsia="en-US"/>
    </w:rPr>
  </w:style>
  <w:style w:type="character" w:customStyle="1" w:styleId="PLChar">
    <w:name w:val="PL Char"/>
    <w:link w:val="PL"/>
    <w:locked/>
    <w:rsid w:val="00D758BD"/>
    <w:rPr>
      <w:rFonts w:ascii="Courier New" w:hAnsi="Courier New"/>
      <w:noProof/>
      <w:sz w:val="16"/>
      <w:lang w:eastAsia="en-US" w:bidi="ar-SA"/>
    </w:rPr>
  </w:style>
  <w:style w:type="paragraph" w:customStyle="1" w:styleId="Code">
    <w:name w:val="Code"/>
    <w:basedOn w:val="Normal"/>
    <w:rsid w:val="00D758BD"/>
    <w:pPr>
      <w:shd w:val="clear" w:color="auto" w:fill="E0E0E0"/>
      <w:overflowPunct w:val="0"/>
      <w:autoSpaceDE w:val="0"/>
      <w:autoSpaceDN w:val="0"/>
      <w:adjustRightInd w:val="0"/>
      <w:spacing w:after="0"/>
      <w:ind w:left="561"/>
      <w:textAlignment w:val="baseline"/>
    </w:pPr>
    <w:rPr>
      <w:rFonts w:ascii="Courier New" w:eastAsia="Calibri" w:hAnsi="Courier New" w:cs="Courier New"/>
      <w:lang w:val="en-US" w:eastAsia="ja-JP"/>
    </w:rPr>
  </w:style>
  <w:style w:type="character" w:customStyle="1" w:styleId="Heading5Char">
    <w:name w:val="Heading 5 Char"/>
    <w:basedOn w:val="DefaultParagraphFont"/>
    <w:link w:val="Heading5"/>
    <w:rsid w:val="00C96301"/>
    <w:rPr>
      <w:rFonts w:ascii="Arial" w:hAnsi="Arial"/>
      <w:sz w:val="22"/>
      <w:lang w:eastAsia="en-US"/>
    </w:rPr>
  </w:style>
  <w:style w:type="character" w:customStyle="1" w:styleId="TAHCar">
    <w:name w:val="TAH Car"/>
    <w:rsid w:val="00E25183"/>
    <w:rPr>
      <w:rFonts w:asciiTheme="minorHAnsi" w:eastAsiaTheme="minorEastAsia" w:hAnsiTheme="minorHAnsi" w:cstheme="minorBidi"/>
      <w:b/>
      <w:sz w:val="18"/>
      <w:szCs w:val="22"/>
      <w:lang w:val="sv-SE" w:eastAsia="zh-CN"/>
    </w:rPr>
  </w:style>
  <w:style w:type="character" w:customStyle="1" w:styleId="B1Char1">
    <w:name w:val="B1 Char1"/>
    <w:qFormat/>
    <w:rsid w:val="001926F4"/>
    <w:rPr>
      <w:rFonts w:ascii="Times New Roman" w:hAnsi="Times New Roman"/>
      <w:lang w:eastAsia="en-US"/>
    </w:rPr>
  </w:style>
  <w:style w:type="character" w:customStyle="1" w:styleId="FooterChar">
    <w:name w:val="Footer Char"/>
    <w:basedOn w:val="DefaultParagraphFont"/>
    <w:link w:val="Footer"/>
    <w:uiPriority w:val="99"/>
    <w:rsid w:val="004D1FFA"/>
    <w:rPr>
      <w:rFonts w:ascii="Arial" w:hAnsi="Arial"/>
      <w:b/>
      <w:i/>
      <w:noProof/>
      <w:sz w:val="18"/>
    </w:rPr>
  </w:style>
  <w:style w:type="table" w:styleId="TableGrid">
    <w:name w:val="Table Grid"/>
    <w:basedOn w:val="TableNormal"/>
    <w:rsid w:val="001D058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1B5583"/>
    <w:pPr>
      <w:spacing w:after="0"/>
      <w:ind w:left="720"/>
      <w:contextualSpacing/>
    </w:pPr>
    <w:rPr>
      <w:sz w:val="24"/>
      <w:szCs w:val="24"/>
      <w:lang w:eastAsia="en-GB"/>
    </w:rPr>
  </w:style>
  <w:style w:type="character" w:customStyle="1" w:styleId="NOChar">
    <w:name w:val="NO Char"/>
    <w:link w:val="NO"/>
    <w:rsid w:val="00BD0985"/>
    <w:rPr>
      <w:lang w:eastAsia="en-US"/>
    </w:rPr>
  </w:style>
  <w:style w:type="paragraph" w:customStyle="1" w:styleId="3GPPText">
    <w:name w:val="3GPP Text"/>
    <w:basedOn w:val="Normal"/>
    <w:link w:val="3GPPTextChar"/>
    <w:qFormat/>
    <w:rsid w:val="00D10958"/>
    <w:pPr>
      <w:overflowPunct w:val="0"/>
      <w:autoSpaceDE w:val="0"/>
      <w:autoSpaceDN w:val="0"/>
      <w:adjustRightInd w:val="0"/>
      <w:spacing w:before="120" w:after="120" w:line="276" w:lineRule="auto"/>
      <w:jc w:val="both"/>
      <w:textAlignment w:val="baseline"/>
    </w:pPr>
    <w:rPr>
      <w:rFonts w:eastAsia="SimSun"/>
      <w:sz w:val="22"/>
      <w:lang w:val="en-US"/>
    </w:rPr>
  </w:style>
  <w:style w:type="character" w:customStyle="1" w:styleId="3GPPTextChar">
    <w:name w:val="3GPP Text Char"/>
    <w:link w:val="3GPPText"/>
    <w:qFormat/>
    <w:rsid w:val="00D10958"/>
    <w:rPr>
      <w:rFonts w:eastAsia="SimSun"/>
      <w:sz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8643840">
      <w:bodyDiv w:val="1"/>
      <w:marLeft w:val="0"/>
      <w:marRight w:val="0"/>
      <w:marTop w:val="0"/>
      <w:marBottom w:val="0"/>
      <w:divBdr>
        <w:top w:val="none" w:sz="0" w:space="0" w:color="auto"/>
        <w:left w:val="none" w:sz="0" w:space="0" w:color="auto"/>
        <w:bottom w:val="none" w:sz="0" w:space="0" w:color="auto"/>
        <w:right w:val="none" w:sz="0" w:space="0" w:color="auto"/>
      </w:divBdr>
    </w:div>
    <w:div w:id="621885720">
      <w:bodyDiv w:val="1"/>
      <w:marLeft w:val="0"/>
      <w:marRight w:val="0"/>
      <w:marTop w:val="0"/>
      <w:marBottom w:val="0"/>
      <w:divBdr>
        <w:top w:val="none" w:sz="0" w:space="0" w:color="auto"/>
        <w:left w:val="none" w:sz="0" w:space="0" w:color="auto"/>
        <w:bottom w:val="none" w:sz="0" w:space="0" w:color="auto"/>
        <w:right w:val="none" w:sz="0" w:space="0" w:color="auto"/>
      </w:divBdr>
    </w:div>
    <w:div w:id="943340259">
      <w:bodyDiv w:val="1"/>
      <w:marLeft w:val="0"/>
      <w:marRight w:val="0"/>
      <w:marTop w:val="0"/>
      <w:marBottom w:val="0"/>
      <w:divBdr>
        <w:top w:val="none" w:sz="0" w:space="0" w:color="auto"/>
        <w:left w:val="none" w:sz="0" w:space="0" w:color="auto"/>
        <w:bottom w:val="none" w:sz="0" w:space="0" w:color="auto"/>
        <w:right w:val="none" w:sz="0" w:space="0" w:color="auto"/>
      </w:divBdr>
      <w:divsChild>
        <w:div w:id="1715619810">
          <w:marLeft w:val="533"/>
          <w:marRight w:val="0"/>
          <w:marTop w:val="0"/>
          <w:marBottom w:val="0"/>
          <w:divBdr>
            <w:top w:val="none" w:sz="0" w:space="0" w:color="auto"/>
            <w:left w:val="none" w:sz="0" w:space="0" w:color="auto"/>
            <w:bottom w:val="none" w:sz="0" w:space="0" w:color="auto"/>
            <w:right w:val="none" w:sz="0" w:space="0" w:color="auto"/>
          </w:divBdr>
        </w:div>
      </w:divsChild>
    </w:div>
    <w:div w:id="1745302664">
      <w:bodyDiv w:val="1"/>
      <w:marLeft w:val="0"/>
      <w:marRight w:val="0"/>
      <w:marTop w:val="0"/>
      <w:marBottom w:val="0"/>
      <w:divBdr>
        <w:top w:val="none" w:sz="0" w:space="0" w:color="auto"/>
        <w:left w:val="none" w:sz="0" w:space="0" w:color="auto"/>
        <w:bottom w:val="none" w:sz="0" w:space="0" w:color="auto"/>
        <w:right w:val="none" w:sz="0" w:space="0" w:color="auto"/>
      </w:divBdr>
      <w:divsChild>
        <w:div w:id="1376660846">
          <w:marLeft w:val="533"/>
          <w:marRight w:val="0"/>
          <w:marTop w:val="0"/>
          <w:marBottom w:val="0"/>
          <w:divBdr>
            <w:top w:val="none" w:sz="0" w:space="0" w:color="auto"/>
            <w:left w:val="none" w:sz="0" w:space="0" w:color="auto"/>
            <w:bottom w:val="none" w:sz="0" w:space="0" w:color="auto"/>
            <w:right w:val="none" w:sz="0" w:space="0" w:color="auto"/>
          </w:divBdr>
        </w:div>
        <w:div w:id="1236356529">
          <w:marLeft w:val="806"/>
          <w:marRight w:val="0"/>
          <w:marTop w:val="0"/>
          <w:marBottom w:val="0"/>
          <w:divBdr>
            <w:top w:val="none" w:sz="0" w:space="0" w:color="auto"/>
            <w:left w:val="none" w:sz="0" w:space="0" w:color="auto"/>
            <w:bottom w:val="none" w:sz="0" w:space="0" w:color="auto"/>
            <w:right w:val="none" w:sz="0" w:space="0" w:color="auto"/>
          </w:divBdr>
        </w:div>
        <w:div w:id="1094014920">
          <w:marLeft w:val="806"/>
          <w:marRight w:val="0"/>
          <w:marTop w:val="0"/>
          <w:marBottom w:val="0"/>
          <w:divBdr>
            <w:top w:val="none" w:sz="0" w:space="0" w:color="auto"/>
            <w:left w:val="none" w:sz="0" w:space="0" w:color="auto"/>
            <w:bottom w:val="none" w:sz="0" w:space="0" w:color="auto"/>
            <w:right w:val="none" w:sz="0" w:space="0" w:color="auto"/>
          </w:divBdr>
        </w:div>
        <w:div w:id="1093863440">
          <w:marLeft w:val="806"/>
          <w:marRight w:val="0"/>
          <w:marTop w:val="0"/>
          <w:marBottom w:val="0"/>
          <w:divBdr>
            <w:top w:val="none" w:sz="0" w:space="0" w:color="auto"/>
            <w:left w:val="none" w:sz="0" w:space="0" w:color="auto"/>
            <w:bottom w:val="none" w:sz="0" w:space="0" w:color="auto"/>
            <w:right w:val="none" w:sz="0" w:space="0" w:color="auto"/>
          </w:divBdr>
        </w:div>
        <w:div w:id="878323256">
          <w:marLeft w:val="806"/>
          <w:marRight w:val="0"/>
          <w:marTop w:val="0"/>
          <w:marBottom w:val="0"/>
          <w:divBdr>
            <w:top w:val="none" w:sz="0" w:space="0" w:color="auto"/>
            <w:left w:val="none" w:sz="0" w:space="0" w:color="auto"/>
            <w:bottom w:val="none" w:sz="0" w:space="0" w:color="auto"/>
            <w:right w:val="none" w:sz="0" w:space="0" w:color="auto"/>
          </w:divBdr>
        </w:div>
        <w:div w:id="870339806">
          <w:marLeft w:val="806"/>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oleObject" Target="embeddings/oleObject3.bin"/><Relationship Id="rId26" Type="http://schemas.openxmlformats.org/officeDocument/2006/relationships/image" Target="media/image10.emf"/><Relationship Id="rId3" Type="http://schemas.openxmlformats.org/officeDocument/2006/relationships/customXml" Target="../customXml/item2.xml"/><Relationship Id="rId21" Type="http://schemas.openxmlformats.org/officeDocument/2006/relationships/image" Target="media/image6.emf"/><Relationship Id="rId34"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image" Target="media/image4.emf"/><Relationship Id="rId25" Type="http://schemas.openxmlformats.org/officeDocument/2006/relationships/oleObject" Target="embeddings/oleObject4.bin"/><Relationship Id="rId33"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image" Target="media/image5.emf"/><Relationship Id="rId29" Type="http://schemas.openxmlformats.org/officeDocument/2006/relationships/oleObject" Target="embeddings/oleObject6.bin"/><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9.emf"/><Relationship Id="rId32" Type="http://schemas.openxmlformats.org/officeDocument/2006/relationships/header" Target="header1.xml"/><Relationship Id="rId5" Type="http://schemas.openxmlformats.org/officeDocument/2006/relationships/customXml" Target="../customXml/item4.xml"/><Relationship Id="rId15" Type="http://schemas.openxmlformats.org/officeDocument/2006/relationships/image" Target="media/image3.emf"/><Relationship Id="rId23" Type="http://schemas.openxmlformats.org/officeDocument/2006/relationships/image" Target="media/image8.emf"/><Relationship Id="rId28" Type="http://schemas.openxmlformats.org/officeDocument/2006/relationships/image" Target="media/image11.emf"/><Relationship Id="rId10" Type="http://schemas.openxmlformats.org/officeDocument/2006/relationships/footnotes" Target="footnotes.xml"/><Relationship Id="rId19" Type="http://schemas.openxmlformats.org/officeDocument/2006/relationships/footer" Target="footer1.xml"/><Relationship Id="rId31" Type="http://schemas.openxmlformats.org/officeDocument/2006/relationships/oleObject" Target="embeddings/oleObject7.bin"/><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oleObject" Target="embeddings/oleObject1.bin"/><Relationship Id="rId22" Type="http://schemas.openxmlformats.org/officeDocument/2006/relationships/image" Target="media/image7.emf"/><Relationship Id="rId27" Type="http://schemas.openxmlformats.org/officeDocument/2006/relationships/oleObject" Target="embeddings/oleObject5.bin"/><Relationship Id="rId30" Type="http://schemas.openxmlformats.org/officeDocument/2006/relationships/image" Target="media/image12.emf"/><Relationship Id="rId35"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0" ma:contentTypeDescription="Create a new document." ma:contentTypeScope="" ma:versionID="b7670ba6fbe5af1e1efeeaf6e7f6d40c">
  <xsd:schema xmlns:xsd="http://www.w3.org/2001/XMLSchema" xmlns:xs="http://www.w3.org/2001/XMLSchema" xmlns:p="http://schemas.microsoft.com/office/2006/metadata/properties" xmlns:ns3="cc9c437c-ae0c-4066-8d90-a0f7de786127" targetNamespace="http://schemas.microsoft.com/office/2006/metadata/properties" ma:root="true" ma:fieldsID="5b80708c4032821e6aa54a8f247cbebf" ns3:_="">
    <xsd:import namespace="cc9c437c-ae0c-4066-8d90-a0f7de786127"/>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6075BB-7B2F-4891-8E6E-2AFE5813EA7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94DAC8A-4033-42E9-BCC1-742024B26A0D}">
  <ds:schemaRefs>
    <ds:schemaRef ds:uri="http://schemas.microsoft.com/sharepoint/v3/contenttype/forms"/>
  </ds:schemaRefs>
</ds:datastoreItem>
</file>

<file path=customXml/itemProps3.xml><?xml version="1.0" encoding="utf-8"?>
<ds:datastoreItem xmlns:ds="http://schemas.openxmlformats.org/officeDocument/2006/customXml" ds:itemID="{4D61C608-7F99-4486-B56E-DFB2298138B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4A9FD3B9-985B-42EA-90C5-507E2ACB94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1784</TotalTime>
  <Pages>19</Pages>
  <Words>6988</Words>
  <Characters>39837</Characters>
  <Application>Microsoft Office Word</Application>
  <DocSecurity>0</DocSecurity>
  <Lines>331</Lines>
  <Paragraphs>93</Paragraphs>
  <ScaleCrop>false</ScaleCrop>
  <HeadingPairs>
    <vt:vector size="2" baseType="variant">
      <vt:variant>
        <vt:lpstr>Title</vt:lpstr>
      </vt:variant>
      <vt:variant>
        <vt:i4>1</vt:i4>
      </vt:variant>
    </vt:vector>
  </HeadingPairs>
  <TitlesOfParts>
    <vt:vector size="1" baseType="lpstr">
      <vt:lpstr>3GPP TS 38.305</vt:lpstr>
    </vt:vector>
  </TitlesOfParts>
  <Manager/>
  <Company/>
  <LinksUpToDate>false</LinksUpToDate>
  <CharactersWithSpaces>46732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38.305</dc:title>
  <dc:subject>NG Radio Access Network (NG-RAN); Stage 2 functional specification of User Equipment (UE) positioning in NG-RAN (Release 15)</dc:subject>
  <dc:creator>MCC Support</dc:creator>
  <cp:keywords/>
  <dc:description/>
  <cp:lastModifiedBy>Sven Fischer</cp:lastModifiedBy>
  <cp:revision>1371</cp:revision>
  <cp:lastPrinted>2019-11-06T18:54:00Z</cp:lastPrinted>
  <dcterms:created xsi:type="dcterms:W3CDTF">2019-10-30T11:35:00Z</dcterms:created>
  <dcterms:modified xsi:type="dcterms:W3CDTF">2019-11-08T06:48:00Z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-790040138</vt:i4>
  </property>
  <property fmtid="{D5CDD505-2E9C-101B-9397-08002B2CF9AE}" pid="3" name="_NewReviewCycle">
    <vt:lpwstr/>
  </property>
  <property fmtid="{D5CDD505-2E9C-101B-9397-08002B2CF9AE}" pid="4" name="_EmailSubject">
    <vt:lpwstr>RAN2 Drafts on NG-RAN Positioning for Rel-15</vt:lpwstr>
  </property>
  <property fmtid="{D5CDD505-2E9C-101B-9397-08002B2CF9AE}" pid="5" name="_AuthorEmail">
    <vt:lpwstr>sedge@qti.qualcomm.com</vt:lpwstr>
  </property>
  <property fmtid="{D5CDD505-2E9C-101B-9397-08002B2CF9AE}" pid="6" name="_AuthorEmailDisplayName">
    <vt:lpwstr>Stephen Edge</vt:lpwstr>
  </property>
  <property fmtid="{D5CDD505-2E9C-101B-9397-08002B2CF9AE}" pid="7" name="_ReviewingToolsShownOnce">
    <vt:lpwstr/>
  </property>
  <property fmtid="{D5CDD505-2E9C-101B-9397-08002B2CF9AE}" pid="8" name="ContentTypeId">
    <vt:lpwstr>0x010100EB28163D68FE8E4D9361964FDD814FC4</vt:lpwstr>
  </property>
</Properties>
</file>